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tblLook w:val="04A0" w:firstRow="1" w:lastRow="0" w:firstColumn="1" w:lastColumn="0" w:noHBand="0" w:noVBand="1"/>
      </w:tblPr>
      <w:tblGrid>
        <w:gridCol w:w="2038"/>
        <w:gridCol w:w="1470"/>
        <w:gridCol w:w="1334"/>
        <w:gridCol w:w="2146"/>
        <w:gridCol w:w="3087"/>
      </w:tblGrid>
      <w:tr w:rsidR="5A1C93FD" w14:paraId="379C3A86" w14:textId="77777777" w:rsidTr="01B825C6">
        <w:trPr>
          <w:trHeight w:val="300"/>
        </w:trPr>
        <w:tc>
          <w:tcPr>
            <w:tcW w:w="10075" w:type="dxa"/>
            <w:gridSpan w:val="5"/>
            <w:vAlign w:val="center"/>
          </w:tcPr>
          <w:p w14:paraId="6A23003D" w14:textId="691D62B2" w:rsidR="5A1C93FD" w:rsidRDefault="00952FD7" w:rsidP="5068C01F">
            <w:pPr>
              <w:spacing w:line="257" w:lineRule="auto"/>
              <w:jc w:val="center"/>
              <w:rPr>
                <w:rFonts w:ascii="Arial" w:eastAsia="Arial" w:hAnsi="Arial" w:cs="Arial"/>
                <w:b/>
                <w:bCs/>
              </w:rPr>
            </w:pPr>
            <w:bookmarkStart w:id="0" w:name="_Toc105743980"/>
            <w:bookmarkStart w:id="1" w:name="_Toc105743981"/>
            <w:bookmarkStart w:id="2" w:name="_Hlk104282985"/>
            <w:r>
              <w:br/>
            </w:r>
            <w:r w:rsidR="003113FD" w:rsidRPr="01B825C6">
              <w:rPr>
                <w:rFonts w:ascii="Arial" w:eastAsia="Arial" w:hAnsi="Arial" w:cs="Arial"/>
                <w:b/>
                <w:bCs/>
              </w:rPr>
              <w:t>Records</w:t>
            </w:r>
            <w:r w:rsidR="07F341AC" w:rsidRPr="01B825C6">
              <w:rPr>
                <w:rFonts w:ascii="Arial" w:eastAsia="Arial" w:hAnsi="Arial" w:cs="Arial"/>
                <w:b/>
                <w:bCs/>
              </w:rPr>
              <w:t xml:space="preserve"> Management Policy</w:t>
            </w:r>
          </w:p>
          <w:p w14:paraId="672A6659" w14:textId="77777777" w:rsidR="5A1C93FD" w:rsidRDefault="5A1C93FD" w:rsidP="5068C01F">
            <w:pPr>
              <w:spacing w:line="257" w:lineRule="auto"/>
              <w:rPr>
                <w:rFonts w:ascii="Arial" w:eastAsia="Arial" w:hAnsi="Arial" w:cs="Arial"/>
                <w:b/>
                <w:bCs/>
              </w:rPr>
            </w:pPr>
          </w:p>
        </w:tc>
      </w:tr>
      <w:tr w:rsidR="00640AE7" w:rsidRPr="007556CE" w14:paraId="7DA49F4A" w14:textId="77777777" w:rsidTr="01B825C6">
        <w:tc>
          <w:tcPr>
            <w:tcW w:w="2038" w:type="dxa"/>
            <w:vAlign w:val="center"/>
          </w:tcPr>
          <w:p w14:paraId="6AAC106E" w14:textId="62020813" w:rsidR="00640AE7" w:rsidRPr="000C3325" w:rsidRDefault="7C6A9360" w:rsidP="5068C01F">
            <w:pPr>
              <w:spacing w:line="257" w:lineRule="auto"/>
              <w:rPr>
                <w:rFonts w:ascii="Arial" w:eastAsia="Arial" w:hAnsi="Arial" w:cs="Arial"/>
                <w:b/>
                <w:bCs/>
              </w:rPr>
            </w:pPr>
            <w:r w:rsidRPr="01B825C6">
              <w:rPr>
                <w:rFonts w:ascii="Arial" w:eastAsia="Arial" w:hAnsi="Arial" w:cs="Arial"/>
                <w:b/>
                <w:bCs/>
              </w:rPr>
              <w:t>Policy Number:</w:t>
            </w:r>
          </w:p>
        </w:tc>
        <w:tc>
          <w:tcPr>
            <w:tcW w:w="2804" w:type="dxa"/>
            <w:gridSpan w:val="2"/>
            <w:vAlign w:val="center"/>
          </w:tcPr>
          <w:p w14:paraId="0A37501D" w14:textId="77777777" w:rsidR="00166420" w:rsidRDefault="00166420" w:rsidP="5068C01F">
            <w:pPr>
              <w:spacing w:line="257" w:lineRule="auto"/>
              <w:rPr>
                <w:rFonts w:ascii="Arial" w:eastAsia="Arial" w:hAnsi="Arial" w:cs="Arial"/>
                <w:b/>
                <w:bCs/>
              </w:rPr>
            </w:pPr>
          </w:p>
          <w:p w14:paraId="5DAB6C7B" w14:textId="77777777" w:rsidR="00166420" w:rsidRPr="000C3325" w:rsidRDefault="00166420" w:rsidP="5068C01F">
            <w:pPr>
              <w:spacing w:line="257" w:lineRule="auto"/>
              <w:rPr>
                <w:rFonts w:ascii="Arial" w:eastAsia="Arial" w:hAnsi="Arial" w:cs="Arial"/>
                <w:b/>
                <w:bCs/>
              </w:rPr>
            </w:pPr>
          </w:p>
        </w:tc>
        <w:tc>
          <w:tcPr>
            <w:tcW w:w="2146" w:type="dxa"/>
            <w:vAlign w:val="center"/>
          </w:tcPr>
          <w:p w14:paraId="700F2D74" w14:textId="77777777" w:rsidR="00640AE7" w:rsidRPr="000C3325" w:rsidRDefault="00166420" w:rsidP="5068C01F">
            <w:pPr>
              <w:spacing w:line="257" w:lineRule="auto"/>
              <w:rPr>
                <w:rFonts w:ascii="Arial" w:eastAsia="Arial" w:hAnsi="Arial" w:cs="Arial"/>
                <w:b/>
                <w:bCs/>
              </w:rPr>
            </w:pPr>
            <w:r w:rsidRPr="5068C01F">
              <w:rPr>
                <w:rFonts w:ascii="Arial" w:eastAsia="Arial" w:hAnsi="Arial" w:cs="Arial"/>
                <w:b/>
                <w:bCs/>
              </w:rPr>
              <w:t>Effective Date:</w:t>
            </w:r>
          </w:p>
        </w:tc>
        <w:tc>
          <w:tcPr>
            <w:tcW w:w="3087" w:type="dxa"/>
            <w:vAlign w:val="center"/>
          </w:tcPr>
          <w:p w14:paraId="02EB378F" w14:textId="77777777" w:rsidR="00640AE7" w:rsidRPr="000C3325" w:rsidRDefault="00640AE7" w:rsidP="5068C01F">
            <w:pPr>
              <w:spacing w:line="257" w:lineRule="auto"/>
              <w:rPr>
                <w:rFonts w:ascii="Arial" w:eastAsia="Arial" w:hAnsi="Arial" w:cs="Arial"/>
                <w:b/>
                <w:bCs/>
              </w:rPr>
            </w:pPr>
          </w:p>
        </w:tc>
      </w:tr>
      <w:tr w:rsidR="00640AE7" w:rsidRPr="007556CE" w14:paraId="357FC0BF" w14:textId="77777777" w:rsidTr="01B825C6">
        <w:tc>
          <w:tcPr>
            <w:tcW w:w="3508" w:type="dxa"/>
            <w:gridSpan w:val="2"/>
            <w:vAlign w:val="center"/>
          </w:tcPr>
          <w:p w14:paraId="085E5CF9" w14:textId="77777777" w:rsidR="00640AE7" w:rsidRPr="000C3325" w:rsidRDefault="00640AE7" w:rsidP="5068C01F">
            <w:pPr>
              <w:spacing w:line="257" w:lineRule="auto"/>
              <w:rPr>
                <w:rFonts w:ascii="Arial" w:eastAsia="Arial" w:hAnsi="Arial" w:cs="Arial"/>
                <w:b/>
                <w:bCs/>
              </w:rPr>
            </w:pPr>
            <w:r w:rsidRPr="5068C01F">
              <w:rPr>
                <w:rFonts w:ascii="Arial" w:eastAsia="Arial" w:hAnsi="Arial" w:cs="Arial"/>
                <w:b/>
                <w:bCs/>
              </w:rPr>
              <w:t>Date of Council Approval:</w:t>
            </w:r>
          </w:p>
        </w:tc>
        <w:tc>
          <w:tcPr>
            <w:tcW w:w="6567" w:type="dxa"/>
            <w:gridSpan w:val="3"/>
            <w:vAlign w:val="center"/>
          </w:tcPr>
          <w:p w14:paraId="6A05A809" w14:textId="77777777" w:rsidR="00640AE7" w:rsidRDefault="00640AE7" w:rsidP="5068C01F">
            <w:pPr>
              <w:spacing w:line="257" w:lineRule="auto"/>
              <w:rPr>
                <w:rFonts w:ascii="Arial" w:eastAsia="Arial" w:hAnsi="Arial" w:cs="Arial"/>
                <w:b/>
                <w:bCs/>
              </w:rPr>
            </w:pPr>
          </w:p>
          <w:p w14:paraId="5A39BBE3" w14:textId="77777777" w:rsidR="00166420" w:rsidRPr="000C3325" w:rsidRDefault="00166420" w:rsidP="5068C01F">
            <w:pPr>
              <w:spacing w:line="257" w:lineRule="auto"/>
              <w:rPr>
                <w:rFonts w:ascii="Arial" w:eastAsia="Arial" w:hAnsi="Arial" w:cs="Arial"/>
                <w:b/>
                <w:bCs/>
              </w:rPr>
            </w:pPr>
          </w:p>
        </w:tc>
      </w:tr>
      <w:tr w:rsidR="00640AE7" w:rsidRPr="007556CE" w14:paraId="60C3FB50" w14:textId="77777777" w:rsidTr="01B825C6">
        <w:trPr>
          <w:trHeight w:val="555"/>
        </w:trPr>
        <w:tc>
          <w:tcPr>
            <w:tcW w:w="3508" w:type="dxa"/>
            <w:gridSpan w:val="2"/>
            <w:vAlign w:val="center"/>
          </w:tcPr>
          <w:p w14:paraId="108BA48F" w14:textId="77777777" w:rsidR="00640AE7" w:rsidRPr="000C3325" w:rsidRDefault="00640AE7" w:rsidP="5068C01F">
            <w:pPr>
              <w:spacing w:line="257" w:lineRule="auto"/>
              <w:rPr>
                <w:rFonts w:ascii="Arial" w:eastAsia="Arial" w:hAnsi="Arial" w:cs="Arial"/>
                <w:b/>
                <w:bCs/>
              </w:rPr>
            </w:pPr>
            <w:r w:rsidRPr="5068C01F">
              <w:rPr>
                <w:rFonts w:ascii="Arial" w:eastAsia="Arial" w:hAnsi="Arial" w:cs="Arial"/>
                <w:b/>
                <w:bCs/>
              </w:rPr>
              <w:t>Motion Number:</w:t>
            </w:r>
          </w:p>
        </w:tc>
        <w:tc>
          <w:tcPr>
            <w:tcW w:w="6567" w:type="dxa"/>
            <w:gridSpan w:val="3"/>
            <w:vAlign w:val="center"/>
          </w:tcPr>
          <w:p w14:paraId="41C8F396" w14:textId="77777777" w:rsidR="00640AE7" w:rsidRDefault="00640AE7" w:rsidP="5068C01F">
            <w:pPr>
              <w:spacing w:line="257" w:lineRule="auto"/>
              <w:rPr>
                <w:rFonts w:ascii="Arial" w:eastAsia="Arial" w:hAnsi="Arial" w:cs="Arial"/>
                <w:b/>
                <w:bCs/>
              </w:rPr>
            </w:pPr>
          </w:p>
          <w:p w14:paraId="72A3D3EC" w14:textId="77777777" w:rsidR="00166420" w:rsidRPr="000C3325" w:rsidRDefault="00166420" w:rsidP="5068C01F">
            <w:pPr>
              <w:spacing w:line="257" w:lineRule="auto"/>
              <w:rPr>
                <w:rFonts w:ascii="Arial" w:eastAsia="Arial" w:hAnsi="Arial" w:cs="Arial"/>
                <w:b/>
                <w:bCs/>
              </w:rPr>
            </w:pPr>
          </w:p>
        </w:tc>
      </w:tr>
    </w:tbl>
    <w:p w14:paraId="0D0B940D" w14:textId="77777777" w:rsidR="00640AE7" w:rsidRDefault="00640AE7" w:rsidP="5068C01F">
      <w:pPr>
        <w:spacing w:after="0" w:line="257" w:lineRule="auto"/>
        <w:rPr>
          <w:rFonts w:ascii="Arial" w:eastAsia="Arial" w:hAnsi="Arial" w:cs="Arial"/>
          <w:b/>
          <w:bCs/>
        </w:rPr>
      </w:pPr>
    </w:p>
    <w:p w14:paraId="2A00D06B" w14:textId="77777777" w:rsidR="003A71A3" w:rsidRPr="00F62D30" w:rsidRDefault="003A71A3" w:rsidP="5068C01F">
      <w:pPr>
        <w:spacing w:after="0" w:line="257" w:lineRule="auto"/>
        <w:rPr>
          <w:rFonts w:ascii="Arial" w:eastAsia="Arial" w:hAnsi="Arial" w:cs="Arial"/>
          <w:b/>
          <w:bCs/>
        </w:rPr>
      </w:pPr>
    </w:p>
    <w:p w14:paraId="39EC13BE" w14:textId="77777777" w:rsidR="007D5381" w:rsidRDefault="68B34C21" w:rsidP="00141B0E">
      <w:pPr>
        <w:pStyle w:val="Heading1"/>
        <w:numPr>
          <w:ilvl w:val="0"/>
          <w:numId w:val="21"/>
        </w:numPr>
        <w:spacing w:line="240" w:lineRule="auto"/>
        <w:ind w:left="720" w:hanging="720"/>
        <w:rPr>
          <w:rFonts w:ascii="Arial" w:hAnsi="Arial" w:cs="Arial"/>
        </w:rPr>
      </w:pPr>
      <w:bookmarkStart w:id="3" w:name="_Toc136213932"/>
      <w:r w:rsidRPr="5A1C93FD">
        <w:rPr>
          <w:rFonts w:ascii="Arial" w:hAnsi="Arial" w:cs="Arial"/>
        </w:rPr>
        <w:t>Purpose</w:t>
      </w:r>
      <w:bookmarkEnd w:id="0"/>
      <w:bookmarkEnd w:id="3"/>
    </w:p>
    <w:p w14:paraId="0E27B00A" w14:textId="77777777" w:rsidR="00356A40" w:rsidRPr="00F62D30" w:rsidRDefault="00356A40" w:rsidP="003113FD">
      <w:pPr>
        <w:spacing w:line="240" w:lineRule="auto"/>
        <w:rPr>
          <w:rFonts w:ascii="Arial" w:hAnsi="Arial" w:cs="Arial"/>
        </w:rPr>
      </w:pPr>
    </w:p>
    <w:p w14:paraId="1E305B2F" w14:textId="77777777" w:rsidR="007556CE" w:rsidRDefault="03B3E74B" w:rsidP="003113FD">
      <w:pPr>
        <w:spacing w:line="240" w:lineRule="auto"/>
        <w:rPr>
          <w:rFonts w:ascii="Arial" w:eastAsia="Minion Pro" w:hAnsi="Arial" w:cs="Arial"/>
        </w:rPr>
      </w:pPr>
      <w:r w:rsidRPr="4241072D">
        <w:rPr>
          <w:rFonts w:ascii="Arial" w:eastAsia="Calibri" w:hAnsi="Arial" w:cs="Arial"/>
        </w:rPr>
        <w:t>Th</w:t>
      </w:r>
      <w:r w:rsidR="0EFBAE0B" w:rsidRPr="4241072D">
        <w:rPr>
          <w:rFonts w:ascii="Arial" w:eastAsia="Calibri" w:hAnsi="Arial" w:cs="Arial"/>
        </w:rPr>
        <w:t>is p</w:t>
      </w:r>
      <w:r w:rsidRPr="4241072D">
        <w:rPr>
          <w:rFonts w:ascii="Arial" w:eastAsia="Calibri" w:hAnsi="Arial" w:cs="Arial"/>
        </w:rPr>
        <w:t xml:space="preserve">olicy </w:t>
      </w:r>
      <w:r w:rsidR="7A971B49" w:rsidRPr="4241072D">
        <w:rPr>
          <w:rFonts w:ascii="Arial" w:eastAsia="Calibri" w:hAnsi="Arial" w:cs="Arial"/>
        </w:rPr>
        <w:t xml:space="preserve">describes how the town manages the </w:t>
      </w:r>
      <w:r w:rsidR="003113FD">
        <w:rPr>
          <w:rFonts w:ascii="Arial" w:eastAsia="Calibri" w:hAnsi="Arial" w:cs="Arial"/>
        </w:rPr>
        <w:t>records</w:t>
      </w:r>
      <w:r w:rsidR="006956A6" w:rsidRPr="4241072D">
        <w:rPr>
          <w:rFonts w:ascii="Arial" w:eastAsia="Calibri" w:hAnsi="Arial" w:cs="Arial"/>
        </w:rPr>
        <w:t xml:space="preserve"> </w:t>
      </w:r>
      <w:r w:rsidR="28C7C224" w:rsidRPr="4241072D">
        <w:rPr>
          <w:rFonts w:ascii="Arial" w:eastAsia="Calibri" w:hAnsi="Arial" w:cs="Arial"/>
        </w:rPr>
        <w:t xml:space="preserve">it relies on </w:t>
      </w:r>
      <w:r w:rsidR="006956A6" w:rsidRPr="4241072D">
        <w:rPr>
          <w:rFonts w:ascii="Arial" w:eastAsia="Calibri" w:hAnsi="Arial" w:cs="Arial"/>
        </w:rPr>
        <w:t xml:space="preserve">to </w:t>
      </w:r>
      <w:r w:rsidR="007B61AA" w:rsidRPr="4241072D">
        <w:rPr>
          <w:rFonts w:ascii="Arial" w:eastAsia="Calibri" w:hAnsi="Arial" w:cs="Arial"/>
        </w:rPr>
        <w:t xml:space="preserve">fulfil </w:t>
      </w:r>
      <w:r w:rsidR="006956A6" w:rsidRPr="4241072D">
        <w:rPr>
          <w:rFonts w:ascii="Arial" w:eastAsia="Calibri" w:hAnsi="Arial" w:cs="Arial"/>
        </w:rPr>
        <w:t>its mandate</w:t>
      </w:r>
      <w:r w:rsidR="631A838C" w:rsidRPr="4241072D">
        <w:rPr>
          <w:rFonts w:ascii="Arial" w:eastAsia="Calibri" w:hAnsi="Arial" w:cs="Arial"/>
        </w:rPr>
        <w:t xml:space="preserve">. </w:t>
      </w:r>
      <w:r w:rsidR="003113FD">
        <w:rPr>
          <w:rFonts w:ascii="Arial" w:eastAsia="Calibri" w:hAnsi="Arial" w:cs="Arial"/>
        </w:rPr>
        <w:t>Records are</w:t>
      </w:r>
      <w:r w:rsidR="006956A6" w:rsidRPr="4241072D">
        <w:rPr>
          <w:rFonts w:ascii="Arial" w:eastAsia="Calibri" w:hAnsi="Arial" w:cs="Arial"/>
        </w:rPr>
        <w:t xml:space="preserve"> retained in </w:t>
      </w:r>
      <w:r w:rsidR="2008A517" w:rsidRPr="4241072D">
        <w:rPr>
          <w:rFonts w:ascii="Arial" w:eastAsia="Calibri" w:hAnsi="Arial" w:cs="Arial"/>
        </w:rPr>
        <w:t>a</w:t>
      </w:r>
      <w:r w:rsidR="6B361BA7" w:rsidRPr="4241072D">
        <w:rPr>
          <w:rFonts w:ascii="Arial" w:eastAsia="Calibri" w:hAnsi="Arial" w:cs="Arial"/>
        </w:rPr>
        <w:t xml:space="preserve">n accessible, </w:t>
      </w:r>
      <w:r w:rsidR="006956A6" w:rsidRPr="4241072D">
        <w:rPr>
          <w:rFonts w:ascii="Arial" w:eastAsia="Calibri" w:hAnsi="Arial" w:cs="Arial"/>
        </w:rPr>
        <w:t xml:space="preserve">secure manner to </w:t>
      </w:r>
      <w:r w:rsidR="03956BDF" w:rsidRPr="4241072D">
        <w:rPr>
          <w:rFonts w:ascii="Arial" w:eastAsia="Calibri" w:hAnsi="Arial" w:cs="Arial"/>
        </w:rPr>
        <w:t xml:space="preserve">support operations </w:t>
      </w:r>
      <w:r w:rsidR="73754D9A" w:rsidRPr="4241072D">
        <w:rPr>
          <w:rFonts w:ascii="Arial" w:eastAsia="Calibri" w:hAnsi="Arial" w:cs="Arial"/>
        </w:rPr>
        <w:t xml:space="preserve">and </w:t>
      </w:r>
      <w:r w:rsidR="4EA76763" w:rsidRPr="4241072D">
        <w:rPr>
          <w:rFonts w:ascii="Arial" w:eastAsia="Calibri" w:hAnsi="Arial" w:cs="Arial"/>
        </w:rPr>
        <w:t>to</w:t>
      </w:r>
      <w:r w:rsidR="03956BDF" w:rsidRPr="4241072D">
        <w:rPr>
          <w:rFonts w:ascii="Arial" w:eastAsia="Calibri" w:hAnsi="Arial" w:cs="Arial"/>
        </w:rPr>
        <w:t xml:space="preserve"> respond to </w:t>
      </w:r>
      <w:r w:rsidR="00A56DE1" w:rsidRPr="4241072D">
        <w:rPr>
          <w:rFonts w:ascii="Arial" w:eastAsia="Minion Pro" w:hAnsi="Arial" w:cs="Arial"/>
        </w:rPr>
        <w:t xml:space="preserve">information </w:t>
      </w:r>
      <w:r w:rsidR="007B61AA" w:rsidRPr="4241072D">
        <w:rPr>
          <w:rFonts w:ascii="Arial" w:eastAsia="Minion Pro" w:hAnsi="Arial" w:cs="Arial"/>
        </w:rPr>
        <w:t>requests</w:t>
      </w:r>
      <w:r w:rsidR="00A56DE1" w:rsidRPr="4241072D">
        <w:rPr>
          <w:rFonts w:ascii="Arial" w:eastAsia="Minion Pro" w:hAnsi="Arial" w:cs="Arial"/>
        </w:rPr>
        <w:t xml:space="preserve">, </w:t>
      </w:r>
      <w:r w:rsidR="006956A6" w:rsidRPr="4241072D">
        <w:rPr>
          <w:rFonts w:ascii="Arial" w:eastAsia="Minion Pro" w:hAnsi="Arial" w:cs="Arial"/>
        </w:rPr>
        <w:t xml:space="preserve">legal or audit </w:t>
      </w:r>
      <w:r w:rsidR="00A56DE1" w:rsidRPr="4241072D">
        <w:rPr>
          <w:rFonts w:ascii="Arial" w:eastAsia="Minion Pro" w:hAnsi="Arial" w:cs="Arial"/>
        </w:rPr>
        <w:t>processes</w:t>
      </w:r>
      <w:r w:rsidR="006956A6" w:rsidRPr="4241072D">
        <w:rPr>
          <w:rFonts w:ascii="Arial" w:eastAsia="Minion Pro" w:hAnsi="Arial" w:cs="Arial"/>
        </w:rPr>
        <w:t xml:space="preserve">. </w:t>
      </w:r>
      <w:r w:rsidR="003113FD">
        <w:rPr>
          <w:rFonts w:ascii="Arial" w:eastAsia="Minion Pro" w:hAnsi="Arial" w:cs="Arial"/>
        </w:rPr>
        <w:t>Records are</w:t>
      </w:r>
      <w:r w:rsidR="653EEC03" w:rsidRPr="4241072D">
        <w:rPr>
          <w:rFonts w:ascii="Arial" w:eastAsia="Calibri" w:hAnsi="Arial" w:cs="Arial"/>
        </w:rPr>
        <w:t xml:space="preserve"> </w:t>
      </w:r>
      <w:r w:rsidR="50225A4C" w:rsidRPr="4241072D">
        <w:rPr>
          <w:rFonts w:ascii="Arial" w:eastAsia="Calibri" w:hAnsi="Arial" w:cs="Arial"/>
        </w:rPr>
        <w:t xml:space="preserve">managed </w:t>
      </w:r>
      <w:r w:rsidR="00A56DE1" w:rsidRPr="4241072D">
        <w:rPr>
          <w:rFonts w:ascii="Arial" w:eastAsia="Calibri" w:hAnsi="Arial" w:cs="Arial"/>
        </w:rPr>
        <w:t>a</w:t>
      </w:r>
      <w:r w:rsidR="50225A4C" w:rsidRPr="4241072D">
        <w:rPr>
          <w:rFonts w:ascii="Arial" w:eastAsia="Calibri" w:hAnsi="Arial" w:cs="Arial"/>
        </w:rPr>
        <w:t>s required</w:t>
      </w:r>
      <w:r w:rsidR="4079D50E" w:rsidRPr="4241072D">
        <w:rPr>
          <w:rFonts w:ascii="Arial" w:eastAsia="Calibri" w:hAnsi="Arial" w:cs="Arial"/>
        </w:rPr>
        <w:t xml:space="preserve"> by</w:t>
      </w:r>
      <w:r w:rsidR="57596926" w:rsidRPr="4241072D">
        <w:rPr>
          <w:rFonts w:ascii="Arial" w:eastAsia="Calibri" w:hAnsi="Arial" w:cs="Arial"/>
        </w:rPr>
        <w:t xml:space="preserve"> legislation including</w:t>
      </w:r>
      <w:r w:rsidR="00A56DE1" w:rsidRPr="4241072D">
        <w:rPr>
          <w:rFonts w:ascii="Arial" w:eastAsia="Calibri" w:hAnsi="Arial" w:cs="Arial"/>
        </w:rPr>
        <w:t>,</w:t>
      </w:r>
      <w:r w:rsidR="57596926" w:rsidRPr="4241072D">
        <w:rPr>
          <w:rFonts w:ascii="Arial" w:eastAsia="Calibri" w:hAnsi="Arial" w:cs="Arial"/>
        </w:rPr>
        <w:t xml:space="preserve"> but not limited to</w:t>
      </w:r>
      <w:r w:rsidR="00A56DE1" w:rsidRPr="4241072D">
        <w:rPr>
          <w:rFonts w:ascii="Arial" w:eastAsia="Calibri" w:hAnsi="Arial" w:cs="Arial"/>
        </w:rPr>
        <w:t>,</w:t>
      </w:r>
      <w:r w:rsidR="4079D50E" w:rsidRPr="4241072D">
        <w:rPr>
          <w:rFonts w:ascii="Arial" w:eastAsia="Calibri" w:hAnsi="Arial" w:cs="Arial"/>
        </w:rPr>
        <w:t xml:space="preserve"> </w:t>
      </w:r>
      <w:r w:rsidR="4079D50E" w:rsidRPr="4241072D">
        <w:rPr>
          <w:rFonts w:ascii="Arial" w:hAnsi="Arial" w:cs="Arial"/>
          <w:i/>
          <w:iCs/>
        </w:rPr>
        <w:t>T</w:t>
      </w:r>
      <w:r w:rsidR="653EEC03" w:rsidRPr="4241072D">
        <w:rPr>
          <w:rFonts w:ascii="Arial" w:hAnsi="Arial" w:cs="Arial"/>
          <w:i/>
          <w:iCs/>
        </w:rPr>
        <w:t xml:space="preserve">he </w:t>
      </w:r>
      <w:r w:rsidR="582E8F09" w:rsidRPr="4241072D">
        <w:rPr>
          <w:rFonts w:ascii="Arial" w:hAnsi="Arial" w:cs="Arial"/>
          <w:i/>
          <w:iCs/>
        </w:rPr>
        <w:t>Municipalities Act</w:t>
      </w:r>
      <w:r w:rsidR="0977766E" w:rsidRPr="4241072D">
        <w:rPr>
          <w:rFonts w:ascii="Arial" w:eastAsia="Calibri" w:hAnsi="Arial" w:cs="Arial"/>
        </w:rPr>
        <w:t xml:space="preserve"> and </w:t>
      </w:r>
      <w:r w:rsidR="5935895A" w:rsidRPr="4241072D">
        <w:rPr>
          <w:rFonts w:ascii="Arial" w:eastAsia="Calibri" w:hAnsi="Arial" w:cs="Arial"/>
          <w:i/>
          <w:iCs/>
        </w:rPr>
        <w:t>Th</w:t>
      </w:r>
      <w:r w:rsidR="653EEC03" w:rsidRPr="4241072D">
        <w:rPr>
          <w:rFonts w:ascii="Arial" w:eastAsia="Calibri" w:hAnsi="Arial" w:cs="Arial"/>
          <w:i/>
          <w:iCs/>
        </w:rPr>
        <w:t xml:space="preserve">e </w:t>
      </w:r>
      <w:r w:rsidR="582E8F09" w:rsidRPr="4241072D">
        <w:rPr>
          <w:rFonts w:ascii="Arial" w:hAnsi="Arial" w:cs="Arial"/>
          <w:i/>
          <w:iCs/>
        </w:rPr>
        <w:t xml:space="preserve">Access to Information Management and Protection of Privacy </w:t>
      </w:r>
      <w:r w:rsidR="0C6C18C2" w:rsidRPr="4241072D">
        <w:rPr>
          <w:rFonts w:ascii="Arial" w:hAnsi="Arial" w:cs="Arial"/>
          <w:i/>
          <w:iCs/>
        </w:rPr>
        <w:t xml:space="preserve">(ATIPP) </w:t>
      </w:r>
      <w:r w:rsidR="582E8F09" w:rsidRPr="4241072D">
        <w:rPr>
          <w:rFonts w:ascii="Arial" w:hAnsi="Arial" w:cs="Arial"/>
          <w:i/>
          <w:iCs/>
        </w:rPr>
        <w:t>Act (2015)</w:t>
      </w:r>
      <w:r w:rsidR="6E06F246" w:rsidRPr="4241072D">
        <w:rPr>
          <w:rFonts w:ascii="Arial" w:hAnsi="Arial" w:cs="Arial"/>
        </w:rPr>
        <w:t xml:space="preserve"> and </w:t>
      </w:r>
      <w:r w:rsidR="23306E66" w:rsidRPr="4241072D">
        <w:rPr>
          <w:rFonts w:ascii="Arial" w:hAnsi="Arial" w:cs="Arial"/>
          <w:i/>
          <w:iCs/>
        </w:rPr>
        <w:t>T</w:t>
      </w:r>
      <w:r w:rsidR="6E06F246" w:rsidRPr="4241072D">
        <w:rPr>
          <w:rFonts w:ascii="Arial" w:hAnsi="Arial" w:cs="Arial"/>
          <w:i/>
          <w:iCs/>
        </w:rPr>
        <w:t>he Munic</w:t>
      </w:r>
      <w:r w:rsidR="00F22F2A" w:rsidRPr="4241072D">
        <w:rPr>
          <w:rFonts w:ascii="Arial" w:hAnsi="Arial" w:cs="Arial"/>
          <w:i/>
          <w:iCs/>
        </w:rPr>
        <w:t>i</w:t>
      </w:r>
      <w:r w:rsidR="6E06F246" w:rsidRPr="4241072D">
        <w:rPr>
          <w:rFonts w:ascii="Arial" w:hAnsi="Arial" w:cs="Arial"/>
          <w:i/>
          <w:iCs/>
        </w:rPr>
        <w:t>pal Conduct Act</w:t>
      </w:r>
      <w:r w:rsidR="582E8F09" w:rsidRPr="4241072D">
        <w:rPr>
          <w:rFonts w:ascii="Arial" w:hAnsi="Arial" w:cs="Arial"/>
        </w:rPr>
        <w:t>.</w:t>
      </w:r>
      <w:r w:rsidR="582E8F09" w:rsidRPr="4241072D">
        <w:rPr>
          <w:rFonts w:ascii="Arial" w:eastAsia="Calibri" w:hAnsi="Arial" w:cs="Arial"/>
          <w:i/>
          <w:iCs/>
        </w:rPr>
        <w:t xml:space="preserve"> </w:t>
      </w:r>
      <w:r w:rsidR="003113FD">
        <w:rPr>
          <w:rFonts w:ascii="Arial" w:eastAsia="Minion Pro" w:hAnsi="Arial" w:cs="Arial"/>
        </w:rPr>
        <w:t>Records are</w:t>
      </w:r>
      <w:r w:rsidR="00186A9D" w:rsidRPr="4241072D">
        <w:rPr>
          <w:rFonts w:ascii="Arial" w:eastAsia="Minion Pro" w:hAnsi="Arial" w:cs="Arial"/>
        </w:rPr>
        <w:t xml:space="preserve"> securely </w:t>
      </w:r>
      <w:r w:rsidR="00A56DE1" w:rsidRPr="4241072D">
        <w:rPr>
          <w:rFonts w:ascii="Arial" w:eastAsia="Minion Pro" w:hAnsi="Arial" w:cs="Arial"/>
        </w:rPr>
        <w:t>destroyed</w:t>
      </w:r>
      <w:r w:rsidR="00186A9D" w:rsidRPr="4241072D">
        <w:rPr>
          <w:rFonts w:ascii="Arial" w:eastAsia="Minion Pro" w:hAnsi="Arial" w:cs="Arial"/>
        </w:rPr>
        <w:t xml:space="preserve"> when the </w:t>
      </w:r>
      <w:r w:rsidR="008F479E" w:rsidRPr="4241072D">
        <w:rPr>
          <w:rFonts w:ascii="Arial" w:eastAsia="Minion Pro" w:hAnsi="Arial" w:cs="Arial"/>
        </w:rPr>
        <w:t>town</w:t>
      </w:r>
      <w:r w:rsidR="00F22F2A" w:rsidRPr="4241072D">
        <w:rPr>
          <w:rFonts w:ascii="Arial" w:eastAsia="Minion Pro" w:hAnsi="Arial" w:cs="Arial"/>
        </w:rPr>
        <w:t xml:space="preserve"> </w:t>
      </w:r>
      <w:r w:rsidR="00186A9D" w:rsidRPr="4241072D">
        <w:rPr>
          <w:rFonts w:ascii="Arial" w:eastAsia="Minion Pro" w:hAnsi="Arial" w:cs="Arial"/>
        </w:rPr>
        <w:t xml:space="preserve">no longer has a legal </w:t>
      </w:r>
      <w:r w:rsidR="00952FD7">
        <w:rPr>
          <w:rFonts w:ascii="Arial" w:eastAsia="Minion Pro" w:hAnsi="Arial" w:cs="Arial"/>
        </w:rPr>
        <w:t>requirement</w:t>
      </w:r>
      <w:r w:rsidR="00186A9D" w:rsidRPr="4241072D">
        <w:rPr>
          <w:rFonts w:ascii="Arial" w:eastAsia="Minion Pro" w:hAnsi="Arial" w:cs="Arial"/>
        </w:rPr>
        <w:t xml:space="preserve"> to retain it.</w:t>
      </w:r>
      <w:r w:rsidR="21BF68BE" w:rsidRPr="4241072D">
        <w:rPr>
          <w:rFonts w:ascii="Arial" w:eastAsia="Minion Pro" w:hAnsi="Arial" w:cs="Arial"/>
        </w:rPr>
        <w:t xml:space="preserve"> These </w:t>
      </w:r>
      <w:r w:rsidR="15E536C2" w:rsidRPr="4241072D">
        <w:rPr>
          <w:rFonts w:ascii="Arial" w:eastAsia="Minion Pro" w:hAnsi="Arial" w:cs="Arial"/>
        </w:rPr>
        <w:t>requirements</w:t>
      </w:r>
      <w:r w:rsidR="21BF68BE" w:rsidRPr="4241072D">
        <w:rPr>
          <w:rFonts w:ascii="Arial" w:eastAsia="Minion Pro" w:hAnsi="Arial" w:cs="Arial"/>
        </w:rPr>
        <w:t xml:space="preserve"> are defined in the Town’s Records Retention and Disposal Schedule (RRDS)</w:t>
      </w:r>
      <w:r w:rsidR="00F62D30" w:rsidRPr="4241072D">
        <w:rPr>
          <w:rFonts w:ascii="Arial" w:eastAsia="Minion Pro" w:hAnsi="Arial" w:cs="Arial"/>
        </w:rPr>
        <w:t>.</w:t>
      </w:r>
    </w:p>
    <w:p w14:paraId="56DABE0D" w14:textId="77777777" w:rsidR="007D5381" w:rsidRDefault="007D5381" w:rsidP="00141B0E">
      <w:pPr>
        <w:pStyle w:val="Heading1"/>
        <w:numPr>
          <w:ilvl w:val="0"/>
          <w:numId w:val="21"/>
        </w:numPr>
        <w:spacing w:line="240" w:lineRule="auto"/>
        <w:ind w:left="630" w:hanging="630"/>
        <w:rPr>
          <w:rFonts w:ascii="Arial" w:hAnsi="Arial" w:cs="Arial"/>
        </w:rPr>
      </w:pPr>
      <w:bookmarkStart w:id="4" w:name="_Toc105743982"/>
      <w:bookmarkStart w:id="5" w:name="_Toc136213934"/>
      <w:bookmarkStart w:id="6" w:name="_Hlk103585037"/>
      <w:bookmarkEnd w:id="1"/>
      <w:r w:rsidRPr="5A1C93FD">
        <w:rPr>
          <w:rFonts w:ascii="Arial" w:hAnsi="Arial" w:cs="Arial"/>
        </w:rPr>
        <w:t>S</w:t>
      </w:r>
      <w:bookmarkEnd w:id="4"/>
      <w:bookmarkEnd w:id="5"/>
      <w:r w:rsidR="00082DCF" w:rsidRPr="5A1C93FD">
        <w:rPr>
          <w:rFonts w:ascii="Arial" w:hAnsi="Arial" w:cs="Arial"/>
        </w:rPr>
        <w:t>cope</w:t>
      </w:r>
    </w:p>
    <w:p w14:paraId="60061E4C" w14:textId="77777777" w:rsidR="00356A40" w:rsidRPr="00F62D30" w:rsidRDefault="00356A40" w:rsidP="003113FD">
      <w:pPr>
        <w:spacing w:line="240" w:lineRule="auto"/>
        <w:rPr>
          <w:rFonts w:ascii="Arial" w:hAnsi="Arial" w:cs="Arial"/>
        </w:rPr>
      </w:pPr>
    </w:p>
    <w:bookmarkEnd w:id="6"/>
    <w:p w14:paraId="6705DE2F" w14:textId="77777777" w:rsidR="007D5381" w:rsidRPr="006F7A12" w:rsidRDefault="007D5381" w:rsidP="003113FD">
      <w:pPr>
        <w:spacing w:line="240" w:lineRule="auto"/>
        <w:rPr>
          <w:rFonts w:ascii="Arial" w:eastAsia="Calibri" w:hAnsi="Arial" w:cs="Arial"/>
        </w:rPr>
      </w:pPr>
      <w:r w:rsidRPr="006F7A12">
        <w:rPr>
          <w:rFonts w:ascii="Arial" w:eastAsia="Calibri" w:hAnsi="Arial" w:cs="Arial"/>
        </w:rPr>
        <w:t xml:space="preserve">This policy applies to all employees, </w:t>
      </w:r>
      <w:r w:rsidR="00356A40" w:rsidRPr="006F7A12">
        <w:rPr>
          <w:rFonts w:ascii="Arial" w:eastAsia="Calibri" w:hAnsi="Arial" w:cs="Arial"/>
        </w:rPr>
        <w:t>elected officials</w:t>
      </w:r>
      <w:r w:rsidRPr="006F7A12">
        <w:rPr>
          <w:rFonts w:ascii="Arial" w:eastAsia="Calibri" w:hAnsi="Arial" w:cs="Arial"/>
        </w:rPr>
        <w:t xml:space="preserve">, contractors, consultants, partners, students, temporary workers, volunteers, vendors, agents, third parties and other persons working on behalf of the </w:t>
      </w:r>
      <w:r w:rsidR="008F479E" w:rsidRPr="006F7A12">
        <w:rPr>
          <w:rFonts w:ascii="Arial" w:eastAsia="Calibri" w:hAnsi="Arial" w:cs="Arial"/>
        </w:rPr>
        <w:t>town</w:t>
      </w:r>
      <w:r w:rsidR="006956A6" w:rsidRPr="006F7A12">
        <w:rPr>
          <w:rFonts w:ascii="Arial" w:eastAsia="Calibri" w:hAnsi="Arial" w:cs="Arial"/>
        </w:rPr>
        <w:t xml:space="preserve"> (</w:t>
      </w:r>
      <w:r w:rsidR="35C2C0B2" w:rsidRPr="006F7A12">
        <w:rPr>
          <w:rFonts w:ascii="Arial" w:eastAsia="Calibri" w:hAnsi="Arial" w:cs="Arial"/>
        </w:rPr>
        <w:t>hereafter referred to as “</w:t>
      </w:r>
      <w:r w:rsidR="006956A6" w:rsidRPr="006F7A12">
        <w:rPr>
          <w:rFonts w:ascii="Arial" w:eastAsia="Calibri" w:hAnsi="Arial" w:cs="Arial"/>
        </w:rPr>
        <w:t>Town Users</w:t>
      </w:r>
      <w:r w:rsidR="54F2E411" w:rsidRPr="006F7A12">
        <w:rPr>
          <w:rFonts w:ascii="Arial" w:eastAsia="Calibri" w:hAnsi="Arial" w:cs="Arial"/>
        </w:rPr>
        <w:t>”</w:t>
      </w:r>
      <w:r w:rsidR="006956A6" w:rsidRPr="006F7A12">
        <w:rPr>
          <w:rFonts w:ascii="Arial" w:eastAsia="Calibri" w:hAnsi="Arial" w:cs="Arial"/>
        </w:rPr>
        <w:t>).</w:t>
      </w:r>
    </w:p>
    <w:p w14:paraId="7039900B" w14:textId="77777777" w:rsidR="0066762A" w:rsidRDefault="3C37567C" w:rsidP="008C2AA0">
      <w:pPr>
        <w:spacing w:after="120" w:line="240" w:lineRule="auto"/>
        <w:rPr>
          <w:rFonts w:ascii="Arial" w:eastAsia="Calibri" w:hAnsi="Arial" w:cs="Arial"/>
        </w:rPr>
      </w:pPr>
      <w:r w:rsidRPr="6A9789D9">
        <w:rPr>
          <w:rFonts w:ascii="Arial" w:eastAsia="Calibri" w:hAnsi="Arial" w:cs="Arial"/>
        </w:rPr>
        <w:t>This policy applies to information in all formats, including physical (paper and hard copy), electronic records (including e-mail and instant messages), records in databases</w:t>
      </w:r>
      <w:r w:rsidR="2F47D97B" w:rsidRPr="6A9789D9">
        <w:rPr>
          <w:rFonts w:ascii="Arial" w:eastAsia="Calibri" w:hAnsi="Arial" w:cs="Arial"/>
        </w:rPr>
        <w:t>, datasets,</w:t>
      </w:r>
      <w:r w:rsidRPr="6A9789D9">
        <w:rPr>
          <w:rFonts w:ascii="Arial" w:eastAsia="Calibri" w:hAnsi="Arial" w:cs="Arial"/>
        </w:rPr>
        <w:t xml:space="preserve"> or websites and any other technology in which information is created and managed. </w:t>
      </w:r>
    </w:p>
    <w:p w14:paraId="0D6451CD" w14:textId="5CA2DC2B" w:rsidR="0066762A" w:rsidRDefault="0066762A">
      <w:pPr>
        <w:rPr>
          <w:rFonts w:ascii="Arial" w:eastAsia="Calibri" w:hAnsi="Arial" w:cs="Arial"/>
        </w:rPr>
      </w:pPr>
      <w:r>
        <w:rPr>
          <w:rFonts w:ascii="Arial" w:eastAsia="Calibri" w:hAnsi="Arial" w:cs="Arial"/>
        </w:rPr>
        <w:br w:type="page"/>
      </w:r>
    </w:p>
    <w:p w14:paraId="6E018AA8" w14:textId="77777777" w:rsidR="000D1C29" w:rsidRPr="00EB365F" w:rsidRDefault="00EB31B3" w:rsidP="00EB365F">
      <w:pPr>
        <w:pStyle w:val="Heading1"/>
        <w:numPr>
          <w:ilvl w:val="0"/>
          <w:numId w:val="21"/>
        </w:numPr>
        <w:spacing w:line="240" w:lineRule="auto"/>
        <w:ind w:left="720" w:hanging="720"/>
        <w:rPr>
          <w:rFonts w:ascii="Arial" w:hAnsi="Arial" w:cs="Arial"/>
        </w:rPr>
      </w:pPr>
      <w:r w:rsidRPr="000D1C29">
        <w:rPr>
          <w:rFonts w:ascii="Arial" w:hAnsi="Arial" w:cs="Arial"/>
        </w:rPr>
        <w:lastRenderedPageBreak/>
        <w:t>Policy Statements</w:t>
      </w:r>
      <w:bookmarkStart w:id="7" w:name="_Toc105743989"/>
      <w:bookmarkStart w:id="8" w:name="_Toc136213942"/>
    </w:p>
    <w:p w14:paraId="74F795F1" w14:textId="3034A097" w:rsidR="002529A9" w:rsidRPr="000D1C29" w:rsidRDefault="002529A9" w:rsidP="00B80594">
      <w:pPr>
        <w:pStyle w:val="Heading1"/>
        <w:numPr>
          <w:ilvl w:val="1"/>
          <w:numId w:val="36"/>
        </w:numPr>
        <w:spacing w:line="240" w:lineRule="auto"/>
        <w:rPr>
          <w:rFonts w:ascii="Arial" w:eastAsia="Times New Roman" w:hAnsi="Arial" w:cs="Arial"/>
          <w:color w:val="00A0AF"/>
          <w:sz w:val="28"/>
          <w:szCs w:val="28"/>
        </w:rPr>
      </w:pPr>
      <w:r w:rsidRPr="000D1C29">
        <w:rPr>
          <w:rFonts w:ascii="Arial" w:hAnsi="Arial" w:cs="Arial"/>
        </w:rPr>
        <w:t>General</w:t>
      </w:r>
      <w:bookmarkEnd w:id="7"/>
      <w:bookmarkEnd w:id="8"/>
    </w:p>
    <w:p w14:paraId="0B358A5D" w14:textId="77777777" w:rsidR="000D1C29" w:rsidRDefault="000D1C29" w:rsidP="0066762A">
      <w:pPr>
        <w:spacing w:line="240" w:lineRule="auto"/>
        <w:ind w:left="360"/>
        <w:rPr>
          <w:rFonts w:ascii="Arial" w:eastAsia="Calibri" w:hAnsi="Arial" w:cs="Arial"/>
        </w:rPr>
      </w:pPr>
    </w:p>
    <w:p w14:paraId="7685F096" w14:textId="06F8A098" w:rsidR="002529A9" w:rsidRPr="00DA4EDB" w:rsidRDefault="002529A9" w:rsidP="00CE127D">
      <w:pPr>
        <w:pStyle w:val="ListParagraph"/>
        <w:numPr>
          <w:ilvl w:val="2"/>
          <w:numId w:val="40"/>
        </w:numPr>
        <w:spacing w:line="240" w:lineRule="auto"/>
        <w:ind w:left="1560" w:hanging="840"/>
        <w:rPr>
          <w:rFonts w:eastAsia="Calibri"/>
        </w:rPr>
      </w:pPr>
      <w:r w:rsidRPr="00DA4EDB">
        <w:rPr>
          <w:rFonts w:ascii="Arial" w:eastAsia="Calibri" w:hAnsi="Arial" w:cs="Arial"/>
        </w:rPr>
        <w:t xml:space="preserve">All </w:t>
      </w:r>
      <w:r w:rsidR="003113FD" w:rsidRPr="00DA4EDB">
        <w:rPr>
          <w:rFonts w:ascii="Arial" w:eastAsia="Calibri" w:hAnsi="Arial" w:cs="Arial"/>
        </w:rPr>
        <w:t>records</w:t>
      </w:r>
      <w:r w:rsidRPr="00DA4EDB">
        <w:rPr>
          <w:rFonts w:ascii="Arial" w:eastAsia="Calibri" w:hAnsi="Arial" w:cs="Arial"/>
        </w:rPr>
        <w:t xml:space="preserve"> collected, created, received and/or maintained </w:t>
      </w:r>
      <w:r w:rsidR="7484E4A1" w:rsidRPr="00DA4EDB">
        <w:rPr>
          <w:rFonts w:ascii="Arial" w:eastAsia="Calibri" w:hAnsi="Arial" w:cs="Arial"/>
        </w:rPr>
        <w:t>by T</w:t>
      </w:r>
      <w:r w:rsidR="00160660" w:rsidRPr="00DA4EDB">
        <w:rPr>
          <w:rFonts w:ascii="Arial" w:eastAsia="Calibri" w:hAnsi="Arial" w:cs="Arial"/>
        </w:rPr>
        <w:t>own</w:t>
      </w:r>
      <w:r w:rsidR="00ED001C" w:rsidRPr="00DA4EDB">
        <w:rPr>
          <w:rFonts w:ascii="Arial" w:eastAsia="Calibri" w:hAnsi="Arial" w:cs="Arial"/>
        </w:rPr>
        <w:t xml:space="preserve"> </w:t>
      </w:r>
      <w:r w:rsidR="49084742" w:rsidRPr="00DA4EDB">
        <w:rPr>
          <w:rFonts w:ascii="Arial" w:eastAsia="Calibri" w:hAnsi="Arial" w:cs="Arial"/>
        </w:rPr>
        <w:t>U</w:t>
      </w:r>
      <w:r w:rsidRPr="00DA4EDB">
        <w:rPr>
          <w:rFonts w:ascii="Arial" w:eastAsia="Calibri" w:hAnsi="Arial" w:cs="Arial"/>
        </w:rPr>
        <w:t>sers</w:t>
      </w:r>
      <w:r w:rsidR="4F481203" w:rsidRPr="00DA4EDB">
        <w:rPr>
          <w:rFonts w:ascii="Arial" w:eastAsia="Calibri" w:hAnsi="Arial" w:cs="Arial"/>
        </w:rPr>
        <w:t xml:space="preserve"> resulting from </w:t>
      </w:r>
      <w:r w:rsidR="3329C9D3" w:rsidRPr="00DA4EDB">
        <w:rPr>
          <w:rFonts w:ascii="Arial" w:eastAsia="Calibri" w:hAnsi="Arial" w:cs="Arial"/>
        </w:rPr>
        <w:t xml:space="preserve">work completed on behalf </w:t>
      </w:r>
      <w:r w:rsidR="4F481203" w:rsidRPr="00DA4EDB">
        <w:rPr>
          <w:rFonts w:ascii="Arial" w:eastAsia="Calibri" w:hAnsi="Arial" w:cs="Arial"/>
        </w:rPr>
        <w:t>of the town</w:t>
      </w:r>
      <w:r w:rsidRPr="00DA4EDB">
        <w:rPr>
          <w:rFonts w:ascii="Arial" w:eastAsia="Calibri" w:hAnsi="Arial" w:cs="Arial"/>
        </w:rPr>
        <w:t xml:space="preserve"> </w:t>
      </w:r>
      <w:r w:rsidR="007B61AA" w:rsidRPr="00DA4EDB">
        <w:rPr>
          <w:rFonts w:ascii="Arial" w:eastAsia="Calibri" w:hAnsi="Arial" w:cs="Arial"/>
        </w:rPr>
        <w:t>is</w:t>
      </w:r>
      <w:r w:rsidRPr="00DA4EDB">
        <w:rPr>
          <w:rFonts w:ascii="Arial" w:eastAsia="Calibri" w:hAnsi="Arial" w:cs="Arial"/>
        </w:rPr>
        <w:t xml:space="preserve"> the property of the </w:t>
      </w:r>
      <w:r w:rsidR="00160660" w:rsidRPr="00DA4EDB">
        <w:rPr>
          <w:rFonts w:ascii="Arial" w:eastAsia="Calibri" w:hAnsi="Arial" w:cs="Arial"/>
        </w:rPr>
        <w:t>town</w:t>
      </w:r>
      <w:r w:rsidRPr="00DA4EDB">
        <w:rPr>
          <w:rFonts w:ascii="Arial" w:eastAsia="Calibri" w:hAnsi="Arial" w:cs="Arial"/>
        </w:rPr>
        <w:t xml:space="preserve">. </w:t>
      </w:r>
    </w:p>
    <w:p w14:paraId="6F4FC245" w14:textId="451CCA9D" w:rsidR="00030FB6" w:rsidRPr="00DA4EDB" w:rsidRDefault="3FD0C8E9" w:rsidP="00CE127D">
      <w:pPr>
        <w:pStyle w:val="ListParagraph"/>
        <w:numPr>
          <w:ilvl w:val="2"/>
          <w:numId w:val="40"/>
        </w:numPr>
        <w:spacing w:line="240" w:lineRule="auto"/>
        <w:ind w:left="1560" w:hanging="840"/>
        <w:rPr>
          <w:rFonts w:eastAsia="Calibri"/>
        </w:rPr>
      </w:pPr>
      <w:r w:rsidRPr="00DA4EDB">
        <w:rPr>
          <w:rFonts w:ascii="Arial" w:eastAsia="Calibri" w:hAnsi="Arial" w:cs="Arial"/>
        </w:rPr>
        <w:t xml:space="preserve">Town Users conduct all </w:t>
      </w:r>
      <w:r w:rsidR="00952FD7" w:rsidRPr="00DA4EDB">
        <w:rPr>
          <w:rFonts w:ascii="Arial" w:eastAsia="Calibri" w:hAnsi="Arial" w:cs="Arial"/>
        </w:rPr>
        <w:t>town</w:t>
      </w:r>
      <w:r w:rsidRPr="00DA4EDB">
        <w:rPr>
          <w:rFonts w:ascii="Arial" w:eastAsia="Calibri" w:hAnsi="Arial" w:cs="Arial"/>
        </w:rPr>
        <w:t xml:space="preserve"> business </w:t>
      </w:r>
      <w:r w:rsidR="738EAEEA" w:rsidRPr="00DA4EDB">
        <w:rPr>
          <w:rFonts w:ascii="Arial" w:eastAsia="Calibri" w:hAnsi="Arial" w:cs="Arial"/>
        </w:rPr>
        <w:t xml:space="preserve">using </w:t>
      </w:r>
      <w:r w:rsidRPr="00DA4EDB">
        <w:rPr>
          <w:rFonts w:ascii="Arial" w:eastAsia="Calibri" w:hAnsi="Arial" w:cs="Arial"/>
        </w:rPr>
        <w:t>town-issued accounts and devices unless approved by the Town Clerk</w:t>
      </w:r>
      <w:r w:rsidR="006F7A12" w:rsidRPr="00DA4EDB">
        <w:rPr>
          <w:rFonts w:ascii="Arial" w:eastAsia="Calibri" w:hAnsi="Arial" w:cs="Arial"/>
        </w:rPr>
        <w:t xml:space="preserve"> (e.g., use of personal computer may be approved)</w:t>
      </w:r>
      <w:r w:rsidRPr="00DA4EDB">
        <w:rPr>
          <w:rFonts w:ascii="Arial" w:eastAsia="Calibri" w:hAnsi="Arial" w:cs="Arial"/>
        </w:rPr>
        <w:t xml:space="preserve">. </w:t>
      </w:r>
    </w:p>
    <w:p w14:paraId="6089A03C" w14:textId="77777777" w:rsidR="00030FB6" w:rsidRPr="00DA4EDB" w:rsidRDefault="006956A6" w:rsidP="00CE127D">
      <w:pPr>
        <w:pStyle w:val="ListParagraph"/>
        <w:numPr>
          <w:ilvl w:val="2"/>
          <w:numId w:val="40"/>
        </w:numPr>
        <w:spacing w:line="240" w:lineRule="auto"/>
        <w:ind w:left="1560" w:hanging="840"/>
        <w:rPr>
          <w:rFonts w:eastAsia="Calibri"/>
        </w:rPr>
      </w:pPr>
      <w:r w:rsidRPr="00DA4EDB">
        <w:rPr>
          <w:rFonts w:ascii="Arial" w:eastAsia="Calibri" w:hAnsi="Arial" w:cs="Arial"/>
        </w:rPr>
        <w:t>T</w:t>
      </w:r>
      <w:r w:rsidR="0A2D1541" w:rsidRPr="00DA4EDB">
        <w:rPr>
          <w:rFonts w:ascii="Arial" w:eastAsia="Calibri" w:hAnsi="Arial" w:cs="Arial"/>
        </w:rPr>
        <w:t xml:space="preserve">own </w:t>
      </w:r>
      <w:r w:rsidR="6B6818A0" w:rsidRPr="00DA4EDB">
        <w:rPr>
          <w:rFonts w:ascii="Arial" w:eastAsia="Calibri" w:hAnsi="Arial" w:cs="Arial"/>
        </w:rPr>
        <w:t>U</w:t>
      </w:r>
      <w:r w:rsidR="0A2D1541" w:rsidRPr="00DA4EDB">
        <w:rPr>
          <w:rFonts w:ascii="Arial" w:eastAsia="Calibri" w:hAnsi="Arial" w:cs="Arial"/>
        </w:rPr>
        <w:t xml:space="preserve">sers </w:t>
      </w:r>
      <w:r w:rsidRPr="00DA4EDB">
        <w:rPr>
          <w:rFonts w:ascii="Arial" w:eastAsia="Calibri" w:hAnsi="Arial" w:cs="Arial"/>
        </w:rPr>
        <w:t>return</w:t>
      </w:r>
      <w:r w:rsidR="0A2D1541" w:rsidRPr="00DA4EDB">
        <w:rPr>
          <w:rFonts w:ascii="Arial" w:eastAsia="Calibri" w:hAnsi="Arial" w:cs="Arial"/>
        </w:rPr>
        <w:t xml:space="preserve"> all </w:t>
      </w:r>
      <w:r w:rsidR="003113FD" w:rsidRPr="00DA4EDB">
        <w:rPr>
          <w:rFonts w:ascii="Arial" w:eastAsia="Calibri" w:hAnsi="Arial" w:cs="Arial"/>
        </w:rPr>
        <w:t>records</w:t>
      </w:r>
      <w:r w:rsidRPr="00DA4EDB">
        <w:rPr>
          <w:rFonts w:ascii="Arial" w:eastAsia="Calibri" w:hAnsi="Arial" w:cs="Arial"/>
        </w:rPr>
        <w:t>, including copies</w:t>
      </w:r>
      <w:r w:rsidR="2817EE1E" w:rsidRPr="00DA4EDB">
        <w:rPr>
          <w:rFonts w:ascii="Arial" w:eastAsia="Calibri" w:hAnsi="Arial" w:cs="Arial"/>
        </w:rPr>
        <w:t>,</w:t>
      </w:r>
      <w:r w:rsidRPr="00DA4EDB">
        <w:rPr>
          <w:rFonts w:ascii="Arial" w:eastAsia="Calibri" w:hAnsi="Arial" w:cs="Arial"/>
        </w:rPr>
        <w:t xml:space="preserve"> as well as </w:t>
      </w:r>
      <w:r w:rsidR="20D83D39" w:rsidRPr="00DA4EDB">
        <w:rPr>
          <w:rFonts w:ascii="Arial" w:eastAsia="Calibri" w:hAnsi="Arial" w:cs="Arial"/>
        </w:rPr>
        <w:t xml:space="preserve">town-issued </w:t>
      </w:r>
      <w:r w:rsidR="006F7A12" w:rsidRPr="00DA4EDB">
        <w:rPr>
          <w:rFonts w:ascii="Arial" w:eastAsia="Calibri" w:hAnsi="Arial" w:cs="Arial"/>
        </w:rPr>
        <w:t xml:space="preserve">equipment used to create and/or </w:t>
      </w:r>
      <w:r w:rsidRPr="00DA4EDB">
        <w:rPr>
          <w:rFonts w:ascii="Arial" w:eastAsia="Calibri" w:hAnsi="Arial" w:cs="Arial"/>
        </w:rPr>
        <w:t xml:space="preserve">store </w:t>
      </w:r>
      <w:r w:rsidR="003113FD" w:rsidRPr="00DA4EDB">
        <w:rPr>
          <w:rFonts w:ascii="Arial" w:eastAsia="Calibri" w:hAnsi="Arial" w:cs="Arial"/>
        </w:rPr>
        <w:t>records</w:t>
      </w:r>
      <w:r w:rsidR="0A2D1541" w:rsidRPr="00DA4EDB">
        <w:rPr>
          <w:rFonts w:ascii="Arial" w:eastAsia="Calibri" w:hAnsi="Arial" w:cs="Arial"/>
        </w:rPr>
        <w:t xml:space="preserve"> to the </w:t>
      </w:r>
      <w:r w:rsidR="009A70E9" w:rsidRPr="00DA4EDB">
        <w:rPr>
          <w:rFonts w:ascii="Arial" w:eastAsia="Calibri" w:hAnsi="Arial" w:cs="Arial"/>
        </w:rPr>
        <w:t>Town Clerk</w:t>
      </w:r>
      <w:r w:rsidR="0A2D1541" w:rsidRPr="00DA4EDB">
        <w:rPr>
          <w:rFonts w:ascii="Arial" w:eastAsia="Calibri" w:hAnsi="Arial" w:cs="Arial"/>
        </w:rPr>
        <w:t xml:space="preserve"> at the end of their </w:t>
      </w:r>
      <w:r w:rsidR="009651F9" w:rsidRPr="00DA4EDB">
        <w:rPr>
          <w:rFonts w:ascii="Arial" w:eastAsia="Calibri" w:hAnsi="Arial" w:cs="Arial"/>
        </w:rPr>
        <w:t xml:space="preserve">term or employment. </w:t>
      </w:r>
      <w:r w:rsidR="36F22483" w:rsidRPr="00DA4EDB">
        <w:rPr>
          <w:rFonts w:ascii="Arial" w:eastAsia="Calibri" w:hAnsi="Arial" w:cs="Arial"/>
        </w:rPr>
        <w:t xml:space="preserve"> </w:t>
      </w:r>
    </w:p>
    <w:p w14:paraId="72435BBD" w14:textId="77777777" w:rsidR="10D9F92E" w:rsidRPr="00DA4EDB" w:rsidRDefault="10D9F92E" w:rsidP="00CE127D">
      <w:pPr>
        <w:pStyle w:val="ListParagraph"/>
        <w:numPr>
          <w:ilvl w:val="2"/>
          <w:numId w:val="40"/>
        </w:numPr>
        <w:spacing w:line="240" w:lineRule="auto"/>
        <w:ind w:left="1560" w:hanging="840"/>
        <w:rPr>
          <w:rFonts w:eastAsia="Calibri"/>
        </w:rPr>
      </w:pPr>
      <w:r w:rsidRPr="00DA4EDB">
        <w:rPr>
          <w:rFonts w:ascii="Arial" w:eastAsia="Calibri" w:hAnsi="Arial" w:cs="Arial"/>
        </w:rPr>
        <w:t xml:space="preserve">Town </w:t>
      </w:r>
      <w:r w:rsidR="5F9EF692" w:rsidRPr="00DA4EDB">
        <w:rPr>
          <w:rFonts w:ascii="Arial" w:eastAsia="Calibri" w:hAnsi="Arial" w:cs="Arial"/>
        </w:rPr>
        <w:t>U</w:t>
      </w:r>
      <w:r w:rsidRPr="00DA4EDB">
        <w:rPr>
          <w:rFonts w:ascii="Arial" w:eastAsia="Calibri" w:hAnsi="Arial" w:cs="Arial"/>
        </w:rPr>
        <w:t xml:space="preserve">sers </w:t>
      </w:r>
      <w:r w:rsidR="007B61AA" w:rsidRPr="00DA4EDB">
        <w:rPr>
          <w:rFonts w:ascii="Arial" w:eastAsia="Calibri" w:hAnsi="Arial" w:cs="Arial"/>
        </w:rPr>
        <w:t>do</w:t>
      </w:r>
      <w:r w:rsidRPr="00DA4EDB">
        <w:rPr>
          <w:rFonts w:ascii="Arial" w:eastAsia="Calibri" w:hAnsi="Arial" w:cs="Arial"/>
        </w:rPr>
        <w:t xml:space="preserve"> not share their town-issued username or password.</w:t>
      </w:r>
    </w:p>
    <w:p w14:paraId="5BE29A78" w14:textId="77777777" w:rsidR="00A56DE1" w:rsidRPr="00DA4EDB" w:rsidRDefault="10D9F92E" w:rsidP="00CE127D">
      <w:pPr>
        <w:pStyle w:val="ListParagraph"/>
        <w:numPr>
          <w:ilvl w:val="2"/>
          <w:numId w:val="40"/>
        </w:numPr>
        <w:spacing w:line="240" w:lineRule="auto"/>
        <w:ind w:left="1560" w:hanging="840"/>
        <w:rPr>
          <w:rFonts w:eastAsia="Calibri"/>
        </w:rPr>
      </w:pPr>
      <w:r w:rsidRPr="00DA4EDB">
        <w:rPr>
          <w:rFonts w:ascii="Arial" w:eastAsia="Calibri" w:hAnsi="Arial" w:cs="Arial"/>
        </w:rPr>
        <w:t xml:space="preserve">Town </w:t>
      </w:r>
      <w:r w:rsidR="23E54D87" w:rsidRPr="00DA4EDB">
        <w:rPr>
          <w:rFonts w:ascii="Arial" w:eastAsia="Calibri" w:hAnsi="Arial" w:cs="Arial"/>
        </w:rPr>
        <w:t>U</w:t>
      </w:r>
      <w:r w:rsidRPr="00DA4EDB">
        <w:rPr>
          <w:rFonts w:ascii="Arial" w:eastAsia="Calibri" w:hAnsi="Arial" w:cs="Arial"/>
        </w:rPr>
        <w:t xml:space="preserve">sers </w:t>
      </w:r>
      <w:r w:rsidR="007B61AA" w:rsidRPr="00DA4EDB">
        <w:rPr>
          <w:rFonts w:ascii="Arial" w:eastAsia="Calibri" w:hAnsi="Arial" w:cs="Arial"/>
        </w:rPr>
        <w:t>do</w:t>
      </w:r>
      <w:r w:rsidRPr="00DA4EDB">
        <w:rPr>
          <w:rFonts w:ascii="Arial" w:eastAsia="Calibri" w:hAnsi="Arial" w:cs="Arial"/>
        </w:rPr>
        <w:t xml:space="preserve"> not use their town-issued email address for personal use. </w:t>
      </w:r>
    </w:p>
    <w:p w14:paraId="7F23D55E" w14:textId="77777777" w:rsidR="000D1C29" w:rsidRPr="000D1C29" w:rsidRDefault="000D1C29" w:rsidP="000D1C29">
      <w:pPr>
        <w:pStyle w:val="ListParagraph"/>
        <w:spacing w:line="240" w:lineRule="auto"/>
        <w:ind w:left="792"/>
        <w:rPr>
          <w:rFonts w:eastAsia="Calibri"/>
        </w:rPr>
      </w:pPr>
    </w:p>
    <w:p w14:paraId="1A749C1F" w14:textId="47720A4D" w:rsidR="00CE127D" w:rsidRDefault="002529A9" w:rsidP="007A490C">
      <w:pPr>
        <w:pStyle w:val="Heading1"/>
        <w:numPr>
          <w:ilvl w:val="1"/>
          <w:numId w:val="36"/>
        </w:numPr>
        <w:spacing w:line="240" w:lineRule="auto"/>
        <w:rPr>
          <w:rFonts w:ascii="Arial" w:hAnsi="Arial" w:cs="Arial"/>
        </w:rPr>
      </w:pPr>
      <w:bookmarkStart w:id="9" w:name="_Toc105743990"/>
      <w:bookmarkStart w:id="10" w:name="_Toc136213943"/>
      <w:r w:rsidRPr="00CE127D">
        <w:rPr>
          <w:rFonts w:ascii="Arial" w:hAnsi="Arial" w:cs="Arial"/>
        </w:rPr>
        <w:t>Collection</w:t>
      </w:r>
      <w:bookmarkEnd w:id="9"/>
      <w:bookmarkEnd w:id="10"/>
    </w:p>
    <w:p w14:paraId="271151D6" w14:textId="77777777" w:rsidR="00CE127D" w:rsidRPr="00CE127D" w:rsidRDefault="00CE127D" w:rsidP="00CE127D"/>
    <w:p w14:paraId="458EAFEC" w14:textId="77777777" w:rsidR="00CE127D" w:rsidRPr="00CE127D" w:rsidRDefault="00CE127D" w:rsidP="00CE127D">
      <w:pPr>
        <w:pStyle w:val="ListParagraph"/>
        <w:numPr>
          <w:ilvl w:val="1"/>
          <w:numId w:val="40"/>
        </w:numPr>
        <w:spacing w:line="240" w:lineRule="auto"/>
        <w:rPr>
          <w:rFonts w:ascii="Arial" w:eastAsia="Calibri" w:hAnsi="Arial" w:cs="Arial"/>
          <w:vanish/>
        </w:rPr>
      </w:pPr>
    </w:p>
    <w:p w14:paraId="0356A84E" w14:textId="40406277" w:rsidR="000C0A60" w:rsidRPr="00CE127D" w:rsidRDefault="00EB365F" w:rsidP="00CE127D">
      <w:pPr>
        <w:pStyle w:val="ListParagraph"/>
        <w:numPr>
          <w:ilvl w:val="2"/>
          <w:numId w:val="40"/>
        </w:numPr>
        <w:spacing w:line="240" w:lineRule="auto"/>
        <w:rPr>
          <w:rFonts w:ascii="Arial" w:eastAsia="Calibri" w:hAnsi="Arial" w:cs="Arial"/>
        </w:rPr>
      </w:pPr>
      <w:r>
        <w:rPr>
          <w:rFonts w:ascii="Arial" w:eastAsia="Calibri" w:hAnsi="Arial" w:cs="Arial"/>
        </w:rPr>
        <w:t xml:space="preserve">  </w:t>
      </w:r>
      <w:r w:rsidR="005A0B61" w:rsidRPr="00CE127D">
        <w:rPr>
          <w:rFonts w:ascii="Arial" w:eastAsia="Calibri" w:hAnsi="Arial" w:cs="Arial"/>
        </w:rPr>
        <w:t>Collection of personal information</w:t>
      </w:r>
      <w:r w:rsidR="1A82B231" w:rsidRPr="00CE127D">
        <w:rPr>
          <w:rFonts w:ascii="Arial" w:eastAsia="Calibri" w:hAnsi="Arial" w:cs="Arial"/>
        </w:rPr>
        <w:t>:</w:t>
      </w:r>
    </w:p>
    <w:p w14:paraId="40435AE2" w14:textId="76884B9E" w:rsidR="00852729" w:rsidRPr="00CE127D" w:rsidRDefault="63776DEF" w:rsidP="00CE127D">
      <w:pPr>
        <w:pStyle w:val="ListParagraph"/>
        <w:numPr>
          <w:ilvl w:val="2"/>
          <w:numId w:val="40"/>
        </w:numPr>
        <w:spacing w:line="240" w:lineRule="auto"/>
        <w:ind w:left="1560" w:hanging="840"/>
        <w:rPr>
          <w:rFonts w:ascii="Arial" w:eastAsia="Calibri" w:hAnsi="Arial" w:cs="Arial"/>
        </w:rPr>
      </w:pPr>
      <w:r w:rsidRPr="00CE127D">
        <w:rPr>
          <w:rFonts w:ascii="Arial" w:eastAsia="Calibri" w:hAnsi="Arial" w:cs="Arial"/>
        </w:rPr>
        <w:t>O</w:t>
      </w:r>
      <w:r w:rsidR="005A0B61" w:rsidRPr="00CE127D">
        <w:rPr>
          <w:rFonts w:ascii="Arial" w:eastAsia="Calibri" w:hAnsi="Arial" w:cs="Arial"/>
        </w:rPr>
        <w:t>ccurs w</w:t>
      </w:r>
      <w:r w:rsidR="0002386C" w:rsidRPr="00CE127D">
        <w:rPr>
          <w:rFonts w:ascii="Arial" w:eastAsia="Calibri" w:hAnsi="Arial" w:cs="Arial"/>
        </w:rPr>
        <w:t>henever</w:t>
      </w:r>
      <w:r w:rsidR="005A0B61" w:rsidRPr="00CE127D">
        <w:rPr>
          <w:rFonts w:ascii="Arial" w:eastAsia="Calibri" w:hAnsi="Arial" w:cs="Arial"/>
        </w:rPr>
        <w:t xml:space="preserve"> </w:t>
      </w:r>
      <w:r w:rsidR="0E3CF3AB" w:rsidRPr="00CE127D">
        <w:rPr>
          <w:rFonts w:ascii="Arial" w:eastAsia="Calibri" w:hAnsi="Arial" w:cs="Arial"/>
        </w:rPr>
        <w:t xml:space="preserve">the </w:t>
      </w:r>
      <w:r w:rsidR="00B93BCF" w:rsidRPr="00CE127D">
        <w:rPr>
          <w:rFonts w:ascii="Arial" w:eastAsia="Calibri" w:hAnsi="Arial" w:cs="Arial"/>
        </w:rPr>
        <w:t>town acquires</w:t>
      </w:r>
      <w:r w:rsidR="00F23005" w:rsidRPr="00CE127D">
        <w:rPr>
          <w:rFonts w:ascii="Arial" w:eastAsia="Calibri" w:hAnsi="Arial" w:cs="Arial"/>
        </w:rPr>
        <w:t xml:space="preserve">, receives, obtains, gathers, or compiles personal information and then creates a record of that personal information. </w:t>
      </w:r>
    </w:p>
    <w:p w14:paraId="2F121CB1" w14:textId="09DEE49E" w:rsidR="00852729" w:rsidRPr="00CE127D" w:rsidRDefault="025712AF" w:rsidP="00CE127D">
      <w:pPr>
        <w:pStyle w:val="ListParagraph"/>
        <w:numPr>
          <w:ilvl w:val="2"/>
          <w:numId w:val="40"/>
        </w:numPr>
        <w:spacing w:line="240" w:lineRule="auto"/>
        <w:ind w:left="1560" w:hanging="840"/>
        <w:rPr>
          <w:rFonts w:ascii="Arial" w:eastAsia="Calibri" w:hAnsi="Arial" w:cs="Arial"/>
        </w:rPr>
      </w:pPr>
      <w:r w:rsidRPr="00CE127D">
        <w:rPr>
          <w:rFonts w:ascii="Arial" w:eastAsia="Calibri" w:hAnsi="Arial" w:cs="Arial"/>
        </w:rPr>
        <w:t>O</w:t>
      </w:r>
      <w:r w:rsidR="00A541BE" w:rsidRPr="00CE127D">
        <w:rPr>
          <w:rFonts w:ascii="Arial" w:eastAsia="Calibri" w:hAnsi="Arial" w:cs="Arial"/>
        </w:rPr>
        <w:t>ccurs via telephone</w:t>
      </w:r>
      <w:r w:rsidR="009963AD" w:rsidRPr="00CE127D">
        <w:rPr>
          <w:rFonts w:ascii="Arial" w:eastAsia="Calibri" w:hAnsi="Arial" w:cs="Arial"/>
        </w:rPr>
        <w:t xml:space="preserve">, </w:t>
      </w:r>
      <w:r w:rsidR="00A541BE" w:rsidRPr="00CE127D">
        <w:rPr>
          <w:rFonts w:ascii="Arial" w:eastAsia="Calibri" w:hAnsi="Arial" w:cs="Arial"/>
        </w:rPr>
        <w:t>email</w:t>
      </w:r>
      <w:r w:rsidR="009963AD" w:rsidRPr="00CE127D">
        <w:rPr>
          <w:rFonts w:ascii="Arial" w:eastAsia="Calibri" w:hAnsi="Arial" w:cs="Arial"/>
        </w:rPr>
        <w:t>,</w:t>
      </w:r>
      <w:r w:rsidR="00A541BE" w:rsidRPr="00CE127D">
        <w:rPr>
          <w:rFonts w:ascii="Arial" w:eastAsia="Calibri" w:hAnsi="Arial" w:cs="Arial"/>
        </w:rPr>
        <w:t xml:space="preserve"> correspondence</w:t>
      </w:r>
      <w:r w:rsidR="009963AD" w:rsidRPr="00CE127D">
        <w:rPr>
          <w:rFonts w:ascii="Arial" w:eastAsia="Calibri" w:hAnsi="Arial" w:cs="Arial"/>
        </w:rPr>
        <w:t>,</w:t>
      </w:r>
      <w:r w:rsidR="00A541BE" w:rsidRPr="00CE127D">
        <w:rPr>
          <w:rFonts w:ascii="Arial" w:eastAsia="Calibri" w:hAnsi="Arial" w:cs="Arial"/>
        </w:rPr>
        <w:t xml:space="preserve"> form</w:t>
      </w:r>
      <w:r w:rsidR="009963AD" w:rsidRPr="00CE127D">
        <w:rPr>
          <w:rFonts w:ascii="Arial" w:eastAsia="Calibri" w:hAnsi="Arial" w:cs="Arial"/>
        </w:rPr>
        <w:t>, i</w:t>
      </w:r>
      <w:r w:rsidR="00A541BE" w:rsidRPr="00CE127D">
        <w:rPr>
          <w:rFonts w:ascii="Arial" w:eastAsia="Calibri" w:hAnsi="Arial" w:cs="Arial"/>
        </w:rPr>
        <w:t>nterview</w:t>
      </w:r>
      <w:r w:rsidR="009963AD" w:rsidRPr="00CE127D">
        <w:rPr>
          <w:rFonts w:ascii="Arial" w:eastAsia="Calibri" w:hAnsi="Arial" w:cs="Arial"/>
        </w:rPr>
        <w:t>,</w:t>
      </w:r>
      <w:r w:rsidR="00A541BE" w:rsidRPr="00CE127D">
        <w:rPr>
          <w:rFonts w:ascii="Arial" w:eastAsia="Calibri" w:hAnsi="Arial" w:cs="Arial"/>
        </w:rPr>
        <w:t xml:space="preserve"> etc.</w:t>
      </w:r>
    </w:p>
    <w:p w14:paraId="6ABCCE5A" w14:textId="7E2E89B2" w:rsidR="00852729" w:rsidRPr="00CE127D" w:rsidRDefault="006F7A12" w:rsidP="00CE127D">
      <w:pPr>
        <w:pStyle w:val="ListParagraph"/>
        <w:numPr>
          <w:ilvl w:val="2"/>
          <w:numId w:val="40"/>
        </w:numPr>
        <w:spacing w:line="240" w:lineRule="auto"/>
        <w:ind w:left="1560" w:hanging="840"/>
        <w:rPr>
          <w:rFonts w:ascii="Arial" w:eastAsia="Calibri" w:hAnsi="Arial" w:cs="Arial"/>
        </w:rPr>
      </w:pPr>
      <w:r w:rsidRPr="00CE127D">
        <w:rPr>
          <w:rFonts w:ascii="Arial" w:eastAsia="Calibri" w:hAnsi="Arial" w:cs="Arial"/>
        </w:rPr>
        <w:t>Is</w:t>
      </w:r>
      <w:r w:rsidR="00F97AF3" w:rsidRPr="00CE127D">
        <w:rPr>
          <w:rFonts w:ascii="Arial" w:eastAsia="Calibri" w:hAnsi="Arial" w:cs="Arial"/>
        </w:rPr>
        <w:t xml:space="preserve"> limited to only that which is necessary</w:t>
      </w:r>
      <w:r w:rsidR="5BF5075C" w:rsidRPr="00CE127D">
        <w:rPr>
          <w:rFonts w:ascii="Arial" w:eastAsia="Calibri" w:hAnsi="Arial" w:cs="Arial"/>
        </w:rPr>
        <w:t xml:space="preserve"> to provide a program or service</w:t>
      </w:r>
      <w:r w:rsidR="3FE20ED0" w:rsidRPr="00CE127D">
        <w:rPr>
          <w:rFonts w:ascii="Arial" w:eastAsia="Calibri" w:hAnsi="Arial" w:cs="Arial"/>
        </w:rPr>
        <w:t>.</w:t>
      </w:r>
    </w:p>
    <w:p w14:paraId="048D714F" w14:textId="4D8B3F4C" w:rsidR="00852729" w:rsidRPr="00CE127D" w:rsidRDefault="3FE20ED0" w:rsidP="00CE127D">
      <w:pPr>
        <w:pStyle w:val="ListParagraph"/>
        <w:numPr>
          <w:ilvl w:val="2"/>
          <w:numId w:val="40"/>
        </w:numPr>
        <w:spacing w:line="240" w:lineRule="auto"/>
        <w:ind w:left="1560" w:hanging="840"/>
        <w:rPr>
          <w:rFonts w:ascii="Arial" w:eastAsia="Calibri" w:hAnsi="Arial" w:cs="Arial"/>
        </w:rPr>
      </w:pPr>
      <w:r w:rsidRPr="00CE127D">
        <w:rPr>
          <w:rFonts w:ascii="Arial" w:eastAsia="Calibri" w:hAnsi="Arial" w:cs="Arial"/>
        </w:rPr>
        <w:t>R</w:t>
      </w:r>
      <w:r w:rsidR="6986B210" w:rsidRPr="00CE127D">
        <w:rPr>
          <w:rFonts w:ascii="Arial" w:eastAsia="Calibri" w:hAnsi="Arial" w:cs="Arial"/>
        </w:rPr>
        <w:t xml:space="preserve">equires </w:t>
      </w:r>
      <w:r w:rsidR="43B3A49E" w:rsidRPr="00CE127D">
        <w:rPr>
          <w:rFonts w:ascii="Arial" w:eastAsia="Calibri" w:hAnsi="Arial" w:cs="Arial"/>
        </w:rPr>
        <w:t xml:space="preserve">a privacy notice as set out in s. </w:t>
      </w:r>
      <w:r w:rsidR="3F42E7C6" w:rsidRPr="00CE127D">
        <w:rPr>
          <w:rFonts w:ascii="Arial" w:eastAsia="Calibri" w:hAnsi="Arial" w:cs="Arial"/>
        </w:rPr>
        <w:t>62(2) of the ATIPP Act, 2015</w:t>
      </w:r>
      <w:r w:rsidR="623E4BB5" w:rsidRPr="00CE127D">
        <w:rPr>
          <w:rFonts w:ascii="Arial" w:eastAsia="Calibri" w:hAnsi="Arial" w:cs="Arial"/>
        </w:rPr>
        <w:t xml:space="preserve">, be given </w:t>
      </w:r>
      <w:r w:rsidR="53CC9D3C" w:rsidRPr="00CE127D">
        <w:rPr>
          <w:rFonts w:ascii="Arial" w:eastAsia="Calibri" w:hAnsi="Arial" w:cs="Arial"/>
        </w:rPr>
        <w:t>either verbally or in writing).</w:t>
      </w:r>
    </w:p>
    <w:p w14:paraId="06392D14" w14:textId="77777777" w:rsidR="0066762A" w:rsidRPr="008C2AA0" w:rsidRDefault="0066762A" w:rsidP="0066762A">
      <w:pPr>
        <w:pStyle w:val="ListParagraph"/>
        <w:spacing w:line="240" w:lineRule="auto"/>
        <w:ind w:left="792"/>
        <w:rPr>
          <w:rFonts w:eastAsia="Calibri"/>
        </w:rPr>
      </w:pPr>
    </w:p>
    <w:p w14:paraId="179EF01B" w14:textId="77777777" w:rsidR="002529A9" w:rsidRDefault="006956A6" w:rsidP="00EB365F">
      <w:pPr>
        <w:pStyle w:val="Heading1"/>
        <w:numPr>
          <w:ilvl w:val="1"/>
          <w:numId w:val="36"/>
        </w:numPr>
        <w:spacing w:line="240" w:lineRule="auto"/>
        <w:rPr>
          <w:rFonts w:ascii="Arial" w:hAnsi="Arial" w:cs="Arial"/>
        </w:rPr>
      </w:pPr>
      <w:bookmarkStart w:id="11" w:name="_Toc105743991"/>
      <w:r w:rsidRPr="00EB365F">
        <w:rPr>
          <w:rFonts w:ascii="Arial" w:hAnsi="Arial" w:cs="Arial"/>
        </w:rPr>
        <w:t>C</w:t>
      </w:r>
      <w:r w:rsidR="002529A9" w:rsidRPr="00EB365F">
        <w:rPr>
          <w:rFonts w:ascii="Arial" w:hAnsi="Arial" w:cs="Arial"/>
        </w:rPr>
        <w:t>reation</w:t>
      </w:r>
      <w:bookmarkEnd w:id="11"/>
    </w:p>
    <w:p w14:paraId="5A725329" w14:textId="77777777" w:rsidR="00EB365F" w:rsidRPr="00EB365F" w:rsidRDefault="00EB365F" w:rsidP="00EB365F"/>
    <w:p w14:paraId="0D7F8C94" w14:textId="77777777" w:rsidR="00EB365F" w:rsidRPr="00EB365F" w:rsidRDefault="00EB365F" w:rsidP="00EB365F">
      <w:pPr>
        <w:pStyle w:val="ListParagraph"/>
        <w:numPr>
          <w:ilvl w:val="1"/>
          <w:numId w:val="40"/>
        </w:numPr>
        <w:spacing w:line="240" w:lineRule="auto"/>
        <w:rPr>
          <w:rFonts w:ascii="Arial" w:eastAsia="Calibri" w:hAnsi="Arial" w:cs="Arial"/>
          <w:vanish/>
        </w:rPr>
      </w:pPr>
    </w:p>
    <w:p w14:paraId="4D57906C" w14:textId="5E8935D6" w:rsidR="00E01E9D" w:rsidRDefault="155EB1F9" w:rsidP="005E3C01">
      <w:pPr>
        <w:pStyle w:val="ListParagraph"/>
        <w:numPr>
          <w:ilvl w:val="2"/>
          <w:numId w:val="40"/>
        </w:numPr>
        <w:spacing w:line="240" w:lineRule="auto"/>
        <w:ind w:left="1560" w:hanging="840"/>
        <w:rPr>
          <w:rFonts w:ascii="Arial" w:eastAsia="Calibri" w:hAnsi="Arial" w:cs="Arial"/>
        </w:rPr>
      </w:pPr>
      <w:r w:rsidRPr="00EB365F">
        <w:rPr>
          <w:rFonts w:ascii="Arial" w:eastAsia="Calibri" w:hAnsi="Arial" w:cs="Arial"/>
        </w:rPr>
        <w:t xml:space="preserve">Town </w:t>
      </w:r>
      <w:r w:rsidR="49C9A874" w:rsidRPr="00EB365F">
        <w:rPr>
          <w:rFonts w:ascii="Arial" w:eastAsia="Calibri" w:hAnsi="Arial" w:cs="Arial"/>
        </w:rPr>
        <w:t>U</w:t>
      </w:r>
      <w:r w:rsidRPr="00EB365F">
        <w:rPr>
          <w:rFonts w:ascii="Arial" w:eastAsia="Calibri" w:hAnsi="Arial" w:cs="Arial"/>
        </w:rPr>
        <w:t xml:space="preserve">sers </w:t>
      </w:r>
      <w:r w:rsidR="00F41ADF" w:rsidRPr="00EB365F">
        <w:rPr>
          <w:rFonts w:ascii="Arial" w:eastAsia="Calibri" w:hAnsi="Arial" w:cs="Arial"/>
        </w:rPr>
        <w:t>record</w:t>
      </w:r>
      <w:r w:rsidR="7FAE3E59" w:rsidRPr="00EB365F">
        <w:rPr>
          <w:rFonts w:ascii="Arial" w:eastAsia="Calibri" w:hAnsi="Arial" w:cs="Arial"/>
        </w:rPr>
        <w:t xml:space="preserve"> </w:t>
      </w:r>
      <w:r w:rsidR="009651F9" w:rsidRPr="00EB365F">
        <w:rPr>
          <w:rFonts w:ascii="Arial" w:eastAsia="Calibri" w:hAnsi="Arial" w:cs="Arial"/>
        </w:rPr>
        <w:t xml:space="preserve">all </w:t>
      </w:r>
      <w:r w:rsidR="1F3DC396" w:rsidRPr="00EB365F">
        <w:rPr>
          <w:rFonts w:ascii="Arial" w:eastAsia="Calibri" w:hAnsi="Arial" w:cs="Arial"/>
        </w:rPr>
        <w:t xml:space="preserve">town </w:t>
      </w:r>
      <w:r w:rsidRPr="00EB365F">
        <w:rPr>
          <w:rFonts w:ascii="Arial" w:eastAsia="Calibri" w:hAnsi="Arial" w:cs="Arial"/>
        </w:rPr>
        <w:t>decisions</w:t>
      </w:r>
      <w:r w:rsidR="009651F9" w:rsidRPr="00EB365F">
        <w:rPr>
          <w:rFonts w:ascii="Arial" w:eastAsia="Calibri" w:hAnsi="Arial" w:cs="Arial"/>
        </w:rPr>
        <w:t xml:space="preserve">, </w:t>
      </w:r>
      <w:r w:rsidR="00E01E9D" w:rsidRPr="00EB365F">
        <w:rPr>
          <w:rFonts w:ascii="Arial" w:eastAsia="Calibri" w:hAnsi="Arial" w:cs="Arial"/>
        </w:rPr>
        <w:t>transactions,</w:t>
      </w:r>
      <w:r w:rsidR="009651F9" w:rsidRPr="00EB365F">
        <w:rPr>
          <w:rFonts w:ascii="Arial" w:eastAsia="Calibri" w:hAnsi="Arial" w:cs="Arial"/>
        </w:rPr>
        <w:t xml:space="preserve"> and operations</w:t>
      </w:r>
      <w:r w:rsidR="5AFD2981" w:rsidRPr="00EB365F">
        <w:rPr>
          <w:rFonts w:ascii="Arial" w:eastAsia="Calibri" w:hAnsi="Arial" w:cs="Arial"/>
        </w:rPr>
        <w:t>.</w:t>
      </w:r>
      <w:r w:rsidR="57596926" w:rsidRPr="00EB365F">
        <w:rPr>
          <w:rFonts w:ascii="Arial" w:eastAsia="Calibri" w:hAnsi="Arial" w:cs="Arial"/>
        </w:rPr>
        <w:t xml:space="preserve"> </w:t>
      </w:r>
    </w:p>
    <w:p w14:paraId="1C086CAA" w14:textId="4CE020CF" w:rsidR="00ED001C" w:rsidRPr="00EB365F" w:rsidRDefault="00E01E9D" w:rsidP="005E3C01">
      <w:pPr>
        <w:pStyle w:val="ListParagraph"/>
        <w:numPr>
          <w:ilvl w:val="2"/>
          <w:numId w:val="40"/>
        </w:numPr>
        <w:spacing w:line="240" w:lineRule="auto"/>
        <w:ind w:left="1560" w:hanging="840"/>
        <w:rPr>
          <w:rFonts w:ascii="Arial" w:eastAsia="Calibri" w:hAnsi="Arial" w:cs="Arial"/>
        </w:rPr>
      </w:pPr>
      <w:r>
        <w:rPr>
          <w:rFonts w:ascii="Arial" w:eastAsia="Calibri" w:hAnsi="Arial" w:cs="Arial"/>
        </w:rPr>
        <w:t>P</w:t>
      </w:r>
      <w:r w:rsidR="1F233B82" w:rsidRPr="00EB365F">
        <w:rPr>
          <w:rFonts w:ascii="Arial" w:eastAsia="Calibri" w:hAnsi="Arial" w:cs="Arial"/>
        </w:rPr>
        <w:t>ersonal or c</w:t>
      </w:r>
      <w:r w:rsidR="12273AF7" w:rsidRPr="00EB365F">
        <w:rPr>
          <w:rFonts w:ascii="Arial" w:eastAsia="Calibri" w:hAnsi="Arial" w:cs="Arial"/>
        </w:rPr>
        <w:t xml:space="preserve">onfidential </w:t>
      </w:r>
      <w:r w:rsidR="7D958F8F" w:rsidRPr="00EB365F">
        <w:rPr>
          <w:rFonts w:ascii="Arial" w:eastAsia="Calibri" w:hAnsi="Arial" w:cs="Arial"/>
        </w:rPr>
        <w:t xml:space="preserve">content </w:t>
      </w:r>
      <w:r w:rsidR="009651F9" w:rsidRPr="00EB365F">
        <w:rPr>
          <w:rFonts w:ascii="Arial" w:eastAsia="Calibri" w:hAnsi="Arial" w:cs="Arial"/>
        </w:rPr>
        <w:t xml:space="preserve">is not included where such </w:t>
      </w:r>
      <w:r w:rsidR="003113FD" w:rsidRPr="00EB365F">
        <w:rPr>
          <w:rFonts w:ascii="Arial" w:eastAsia="Calibri" w:hAnsi="Arial" w:cs="Arial"/>
        </w:rPr>
        <w:t>records are</w:t>
      </w:r>
      <w:r w:rsidR="12273AF7" w:rsidRPr="00EB365F">
        <w:rPr>
          <w:rFonts w:ascii="Arial" w:eastAsia="Calibri" w:hAnsi="Arial" w:cs="Arial"/>
        </w:rPr>
        <w:t xml:space="preserve"> open to public inspection</w:t>
      </w:r>
      <w:r w:rsidR="1EA5C878" w:rsidRPr="00EB365F">
        <w:rPr>
          <w:rFonts w:ascii="Arial" w:eastAsia="Calibri" w:hAnsi="Arial" w:cs="Arial"/>
        </w:rPr>
        <w:t xml:space="preserve"> as required by The Municipalities Act.</w:t>
      </w:r>
    </w:p>
    <w:p w14:paraId="5A04457C" w14:textId="77777777" w:rsidR="0066762A" w:rsidRPr="0066762A" w:rsidRDefault="0066762A" w:rsidP="0066762A">
      <w:pPr>
        <w:spacing w:line="240" w:lineRule="auto"/>
        <w:ind w:left="360"/>
        <w:rPr>
          <w:rFonts w:eastAsia="Calibri"/>
        </w:rPr>
      </w:pPr>
    </w:p>
    <w:p w14:paraId="41E93EF4" w14:textId="77777777" w:rsidR="002529A9" w:rsidRPr="00EB365F" w:rsidRDefault="002529A9" w:rsidP="00EB365F">
      <w:pPr>
        <w:pStyle w:val="Heading1"/>
        <w:numPr>
          <w:ilvl w:val="1"/>
          <w:numId w:val="36"/>
        </w:numPr>
        <w:spacing w:line="240" w:lineRule="auto"/>
        <w:rPr>
          <w:rFonts w:ascii="Arial" w:hAnsi="Arial" w:cs="Arial"/>
        </w:rPr>
      </w:pPr>
      <w:bookmarkStart w:id="12" w:name="_Toc105743992"/>
      <w:bookmarkStart w:id="13" w:name="_Toc136213944"/>
      <w:r w:rsidRPr="00EB365F">
        <w:rPr>
          <w:rFonts w:ascii="Arial" w:hAnsi="Arial" w:cs="Arial"/>
        </w:rPr>
        <w:t>Receipt</w:t>
      </w:r>
      <w:bookmarkEnd w:id="12"/>
      <w:bookmarkEnd w:id="13"/>
    </w:p>
    <w:p w14:paraId="53371F48" w14:textId="77777777" w:rsidR="007F1DF2" w:rsidRPr="006157FA" w:rsidRDefault="007F1DF2" w:rsidP="008C2AA0">
      <w:pPr>
        <w:keepNext/>
        <w:keepLines/>
        <w:spacing w:before="240" w:after="0" w:line="240" w:lineRule="auto"/>
        <w:outlineLvl w:val="0"/>
        <w:rPr>
          <w:rFonts w:ascii="Arial" w:eastAsia="Times New Roman" w:hAnsi="Arial" w:cs="Arial"/>
          <w:color w:val="00A0AF"/>
          <w:sz w:val="28"/>
          <w:szCs w:val="28"/>
        </w:rPr>
      </w:pPr>
    </w:p>
    <w:p w14:paraId="6CF43BB7" w14:textId="77777777" w:rsidR="00EB365F" w:rsidRPr="00EB365F" w:rsidRDefault="00EB365F" w:rsidP="00EB365F">
      <w:pPr>
        <w:pStyle w:val="ListParagraph"/>
        <w:numPr>
          <w:ilvl w:val="1"/>
          <w:numId w:val="40"/>
        </w:numPr>
        <w:spacing w:line="240" w:lineRule="auto"/>
        <w:rPr>
          <w:rFonts w:ascii="Arial" w:eastAsia="Calibri" w:hAnsi="Arial" w:cs="Arial"/>
          <w:vanish/>
        </w:rPr>
      </w:pPr>
    </w:p>
    <w:p w14:paraId="703D6230" w14:textId="77777777" w:rsidR="00EB365F" w:rsidRDefault="009651F9" w:rsidP="00EB365F">
      <w:pPr>
        <w:pStyle w:val="ListParagraph"/>
        <w:numPr>
          <w:ilvl w:val="2"/>
          <w:numId w:val="40"/>
        </w:numPr>
        <w:spacing w:line="240" w:lineRule="auto"/>
        <w:ind w:left="1418" w:hanging="698"/>
        <w:rPr>
          <w:rFonts w:ascii="Arial" w:eastAsia="Calibri" w:hAnsi="Arial" w:cs="Arial"/>
        </w:rPr>
      </w:pPr>
      <w:r w:rsidRPr="0066762A">
        <w:rPr>
          <w:rFonts w:ascii="Arial" w:eastAsia="Calibri" w:hAnsi="Arial" w:cs="Arial"/>
        </w:rPr>
        <w:t xml:space="preserve">Town </w:t>
      </w:r>
      <w:r w:rsidR="2988C5DF" w:rsidRPr="0066762A">
        <w:rPr>
          <w:rFonts w:ascii="Arial" w:eastAsia="Calibri" w:hAnsi="Arial" w:cs="Arial"/>
        </w:rPr>
        <w:t>U</w:t>
      </w:r>
      <w:r w:rsidRPr="0066762A">
        <w:rPr>
          <w:rFonts w:ascii="Arial" w:eastAsia="Calibri" w:hAnsi="Arial" w:cs="Arial"/>
        </w:rPr>
        <w:t>sers d</w:t>
      </w:r>
      <w:r w:rsidR="6D0E763B" w:rsidRPr="0066762A">
        <w:rPr>
          <w:rFonts w:ascii="Arial" w:eastAsia="Calibri" w:hAnsi="Arial" w:cs="Arial"/>
        </w:rPr>
        <w:t>o not open electronic messages</w:t>
      </w:r>
      <w:r w:rsidRPr="0066762A">
        <w:rPr>
          <w:rFonts w:ascii="Arial" w:eastAsia="Calibri" w:hAnsi="Arial" w:cs="Arial"/>
        </w:rPr>
        <w:t xml:space="preserve"> or download attachments</w:t>
      </w:r>
      <w:r w:rsidR="6D0E763B" w:rsidRPr="0066762A">
        <w:rPr>
          <w:rFonts w:ascii="Arial" w:eastAsia="Calibri" w:hAnsi="Arial" w:cs="Arial"/>
        </w:rPr>
        <w:t xml:space="preserve"> unless they are from known</w:t>
      </w:r>
      <w:r w:rsidR="00952FD7" w:rsidRPr="0066762A">
        <w:rPr>
          <w:rFonts w:ascii="Arial" w:eastAsia="Calibri" w:hAnsi="Arial" w:cs="Arial"/>
        </w:rPr>
        <w:t xml:space="preserve"> or </w:t>
      </w:r>
      <w:r w:rsidR="6D0E763B" w:rsidRPr="0066762A">
        <w:rPr>
          <w:rFonts w:ascii="Arial" w:eastAsia="Calibri" w:hAnsi="Arial" w:cs="Arial"/>
        </w:rPr>
        <w:t>trusted sources</w:t>
      </w:r>
      <w:r w:rsidR="61C714AC" w:rsidRPr="0066762A">
        <w:rPr>
          <w:rFonts w:ascii="Arial" w:eastAsia="Calibri" w:hAnsi="Arial" w:cs="Arial"/>
        </w:rPr>
        <w:t>/</w:t>
      </w:r>
      <w:r w:rsidR="6D0E763B" w:rsidRPr="0066762A">
        <w:rPr>
          <w:rFonts w:ascii="Arial" w:eastAsia="Calibri" w:hAnsi="Arial" w:cs="Arial"/>
        </w:rPr>
        <w:t xml:space="preserve">contacts. </w:t>
      </w:r>
    </w:p>
    <w:p w14:paraId="79B835B6" w14:textId="5B914CD5" w:rsidR="009651F9" w:rsidRPr="00EB365F" w:rsidRDefault="009651F9" w:rsidP="00EB365F">
      <w:pPr>
        <w:pStyle w:val="ListParagraph"/>
        <w:numPr>
          <w:ilvl w:val="2"/>
          <w:numId w:val="40"/>
        </w:numPr>
        <w:spacing w:line="240" w:lineRule="auto"/>
        <w:ind w:left="1418" w:hanging="698"/>
        <w:rPr>
          <w:rFonts w:ascii="Arial" w:eastAsia="Calibri" w:hAnsi="Arial" w:cs="Arial"/>
        </w:rPr>
      </w:pPr>
      <w:r w:rsidRPr="00EB365F">
        <w:rPr>
          <w:rFonts w:ascii="Arial" w:eastAsia="Calibri" w:hAnsi="Arial" w:cs="Arial"/>
        </w:rPr>
        <w:t xml:space="preserve">Town </w:t>
      </w:r>
      <w:r w:rsidR="27B4724E" w:rsidRPr="00EB365F">
        <w:rPr>
          <w:rFonts w:ascii="Arial" w:eastAsia="Calibri" w:hAnsi="Arial" w:cs="Arial"/>
        </w:rPr>
        <w:t>U</w:t>
      </w:r>
      <w:r w:rsidRPr="00EB365F">
        <w:rPr>
          <w:rFonts w:ascii="Arial" w:eastAsia="Calibri" w:hAnsi="Arial" w:cs="Arial"/>
        </w:rPr>
        <w:t xml:space="preserve">sers verify sources of information </w:t>
      </w:r>
      <w:r w:rsidR="00B50E1E" w:rsidRPr="00EB365F">
        <w:rPr>
          <w:rFonts w:ascii="Arial" w:eastAsia="Calibri" w:hAnsi="Arial" w:cs="Arial"/>
        </w:rPr>
        <w:t>via direct person to person contact (</w:t>
      </w:r>
      <w:r w:rsidR="78AFAD6A" w:rsidRPr="00EB365F">
        <w:rPr>
          <w:rFonts w:ascii="Arial" w:eastAsia="Calibri" w:hAnsi="Arial" w:cs="Arial"/>
        </w:rPr>
        <w:t>e.g.,</w:t>
      </w:r>
      <w:r w:rsidR="00B50E1E" w:rsidRPr="00EB365F">
        <w:rPr>
          <w:rFonts w:ascii="Arial" w:eastAsia="Calibri" w:hAnsi="Arial" w:cs="Arial"/>
        </w:rPr>
        <w:t xml:space="preserve"> phone or direct messaging to known accounts) </w:t>
      </w:r>
      <w:r w:rsidR="3B328E62" w:rsidRPr="00EB365F">
        <w:rPr>
          <w:rFonts w:ascii="Arial" w:eastAsia="Calibri" w:hAnsi="Arial" w:cs="Arial"/>
        </w:rPr>
        <w:t xml:space="preserve">as needed. </w:t>
      </w:r>
    </w:p>
    <w:p w14:paraId="1CFD83A2" w14:textId="77777777" w:rsidR="007F1DF2" w:rsidRPr="00EC3A8A" w:rsidRDefault="007F1DF2" w:rsidP="0066762A">
      <w:pPr>
        <w:spacing w:line="240" w:lineRule="auto"/>
        <w:rPr>
          <w:rFonts w:ascii="Arial" w:eastAsia="Calibri" w:hAnsi="Arial" w:cs="Arial"/>
        </w:rPr>
      </w:pPr>
    </w:p>
    <w:p w14:paraId="1316826E" w14:textId="77777777" w:rsidR="00B50E1E" w:rsidRPr="00EB365F" w:rsidRDefault="002529A9" w:rsidP="00EB365F">
      <w:pPr>
        <w:pStyle w:val="Heading1"/>
        <w:numPr>
          <w:ilvl w:val="1"/>
          <w:numId w:val="36"/>
        </w:numPr>
        <w:spacing w:line="240" w:lineRule="auto"/>
        <w:rPr>
          <w:rFonts w:ascii="Arial" w:hAnsi="Arial" w:cs="Arial"/>
        </w:rPr>
      </w:pPr>
      <w:bookmarkStart w:id="14" w:name="_Toc105743993"/>
      <w:bookmarkStart w:id="15" w:name="_Toc136213945"/>
      <w:r w:rsidRPr="00EB365F">
        <w:rPr>
          <w:rFonts w:ascii="Arial" w:hAnsi="Arial" w:cs="Arial"/>
        </w:rPr>
        <w:lastRenderedPageBreak/>
        <w:t>Organization</w:t>
      </w:r>
      <w:bookmarkEnd w:id="14"/>
      <w:bookmarkEnd w:id="15"/>
      <w:r w:rsidR="00B50E1E" w:rsidRPr="00EB365F">
        <w:rPr>
          <w:rFonts w:ascii="Arial" w:hAnsi="Arial" w:cs="Arial"/>
        </w:rPr>
        <w:t>/Storage</w:t>
      </w:r>
    </w:p>
    <w:p w14:paraId="1EB4B1B3" w14:textId="77777777" w:rsidR="007F1DF2" w:rsidRPr="006157FA" w:rsidRDefault="007F1DF2" w:rsidP="0066762A">
      <w:pPr>
        <w:keepNext/>
        <w:keepLines/>
        <w:spacing w:before="240" w:after="0" w:line="240" w:lineRule="auto"/>
        <w:outlineLvl w:val="0"/>
        <w:rPr>
          <w:rFonts w:ascii="Arial" w:eastAsia="Times New Roman" w:hAnsi="Arial" w:cs="Arial"/>
          <w:color w:val="00A0AF"/>
          <w:sz w:val="28"/>
          <w:szCs w:val="28"/>
        </w:rPr>
      </w:pPr>
    </w:p>
    <w:p w14:paraId="23DDA786" w14:textId="77777777" w:rsidR="00E01E9D" w:rsidRPr="00E01E9D" w:rsidRDefault="00E01E9D" w:rsidP="00E01E9D">
      <w:pPr>
        <w:pStyle w:val="ListParagraph"/>
        <w:numPr>
          <w:ilvl w:val="1"/>
          <w:numId w:val="40"/>
        </w:numPr>
        <w:spacing w:line="240" w:lineRule="auto"/>
        <w:rPr>
          <w:rFonts w:ascii="Arial" w:eastAsia="Calibri" w:hAnsi="Arial" w:cs="Arial"/>
          <w:vanish/>
        </w:rPr>
      </w:pPr>
    </w:p>
    <w:p w14:paraId="3356909C" w14:textId="206A2A18" w:rsidR="00B50E1E" w:rsidRPr="00E01E9D" w:rsidRDefault="00ED001C" w:rsidP="00E01E9D">
      <w:pPr>
        <w:pStyle w:val="ListParagraph"/>
        <w:numPr>
          <w:ilvl w:val="2"/>
          <w:numId w:val="40"/>
        </w:numPr>
        <w:spacing w:line="240" w:lineRule="auto"/>
        <w:rPr>
          <w:rFonts w:ascii="Arial" w:eastAsia="Calibri" w:hAnsi="Arial" w:cs="Arial"/>
        </w:rPr>
      </w:pPr>
      <w:r w:rsidRPr="0066762A">
        <w:rPr>
          <w:rFonts w:ascii="Arial" w:eastAsia="Calibri" w:hAnsi="Arial" w:cs="Arial"/>
        </w:rPr>
        <w:t>Town</w:t>
      </w:r>
      <w:r w:rsidR="002529A9" w:rsidRPr="0066762A">
        <w:rPr>
          <w:rFonts w:ascii="Arial" w:eastAsia="Calibri" w:hAnsi="Arial" w:cs="Arial"/>
        </w:rPr>
        <w:t xml:space="preserve"> </w:t>
      </w:r>
      <w:r w:rsidR="00F41ADF" w:rsidRPr="0066762A">
        <w:rPr>
          <w:rFonts w:ascii="Arial" w:eastAsia="Calibri" w:hAnsi="Arial" w:cs="Arial"/>
        </w:rPr>
        <w:t>records are</w:t>
      </w:r>
      <w:r w:rsidR="354D5AC6" w:rsidRPr="0066762A">
        <w:rPr>
          <w:rFonts w:ascii="Arial" w:eastAsia="Calibri" w:hAnsi="Arial" w:cs="Arial"/>
        </w:rPr>
        <w:t xml:space="preserve"> </w:t>
      </w:r>
      <w:r w:rsidR="002529A9" w:rsidRPr="0066762A">
        <w:rPr>
          <w:rFonts w:ascii="Arial" w:eastAsia="Calibri" w:hAnsi="Arial" w:cs="Arial"/>
        </w:rPr>
        <w:t xml:space="preserve">organized </w:t>
      </w:r>
      <w:r w:rsidR="5C93CFF6" w:rsidRPr="0066762A">
        <w:rPr>
          <w:rFonts w:ascii="Arial" w:eastAsia="Calibri" w:hAnsi="Arial" w:cs="Arial"/>
        </w:rPr>
        <w:t>as directed by</w:t>
      </w:r>
      <w:r w:rsidR="00F97517" w:rsidRPr="0066762A">
        <w:rPr>
          <w:rFonts w:ascii="Arial" w:eastAsia="Calibri" w:hAnsi="Arial" w:cs="Arial"/>
        </w:rPr>
        <w:t xml:space="preserve"> the Town Clerk. </w:t>
      </w:r>
    </w:p>
    <w:p w14:paraId="4E641AD2" w14:textId="77777777" w:rsidR="00B50E1E" w:rsidRPr="00E01E9D" w:rsidRDefault="00B50E1E" w:rsidP="00E01E9D">
      <w:pPr>
        <w:pStyle w:val="ListParagraph"/>
        <w:numPr>
          <w:ilvl w:val="2"/>
          <w:numId w:val="40"/>
        </w:numPr>
        <w:spacing w:line="240" w:lineRule="auto"/>
        <w:ind w:left="1418" w:hanging="698"/>
        <w:rPr>
          <w:rFonts w:ascii="Arial" w:eastAsia="Calibri" w:hAnsi="Arial" w:cs="Arial"/>
        </w:rPr>
      </w:pPr>
      <w:r w:rsidRPr="0066762A">
        <w:rPr>
          <w:rFonts w:ascii="Arial" w:eastAsia="Calibri" w:hAnsi="Arial" w:cs="Arial"/>
        </w:rPr>
        <w:t xml:space="preserve">Town </w:t>
      </w:r>
      <w:r w:rsidR="00F41ADF" w:rsidRPr="0066762A">
        <w:rPr>
          <w:rFonts w:ascii="Arial" w:eastAsia="Calibri" w:hAnsi="Arial" w:cs="Arial"/>
        </w:rPr>
        <w:t>records are</w:t>
      </w:r>
      <w:r w:rsidR="517B14DC" w:rsidRPr="0066762A">
        <w:rPr>
          <w:rFonts w:ascii="Arial" w:eastAsia="Calibri" w:hAnsi="Arial" w:cs="Arial"/>
        </w:rPr>
        <w:t xml:space="preserve"> </w:t>
      </w:r>
      <w:r w:rsidRPr="0066762A">
        <w:rPr>
          <w:rFonts w:ascii="Arial" w:eastAsia="Calibri" w:hAnsi="Arial" w:cs="Arial"/>
        </w:rPr>
        <w:t>stored in secured storage locations as d</w:t>
      </w:r>
      <w:r w:rsidR="26D83279" w:rsidRPr="0066762A">
        <w:rPr>
          <w:rFonts w:ascii="Arial" w:eastAsia="Calibri" w:hAnsi="Arial" w:cs="Arial"/>
        </w:rPr>
        <w:t xml:space="preserve">irected </w:t>
      </w:r>
      <w:r w:rsidRPr="0066762A">
        <w:rPr>
          <w:rFonts w:ascii="Arial" w:eastAsia="Calibri" w:hAnsi="Arial" w:cs="Arial"/>
        </w:rPr>
        <w:t xml:space="preserve">by the Town Clerk. </w:t>
      </w:r>
    </w:p>
    <w:p w14:paraId="2EFC88D3" w14:textId="6F53C608" w:rsidR="00B50E1E" w:rsidRPr="00E01E9D" w:rsidRDefault="00B50E1E" w:rsidP="00E01E9D">
      <w:pPr>
        <w:pStyle w:val="ListParagraph"/>
        <w:numPr>
          <w:ilvl w:val="2"/>
          <w:numId w:val="40"/>
        </w:numPr>
        <w:spacing w:line="240" w:lineRule="auto"/>
        <w:ind w:left="1418" w:hanging="698"/>
        <w:rPr>
          <w:rFonts w:ascii="Arial" w:eastAsia="Calibri" w:hAnsi="Arial" w:cs="Arial"/>
        </w:rPr>
      </w:pPr>
      <w:r w:rsidRPr="0066762A">
        <w:rPr>
          <w:rFonts w:ascii="Arial" w:eastAsia="Calibri" w:hAnsi="Arial" w:cs="Arial"/>
        </w:rPr>
        <w:t>Reasonable security measures</w:t>
      </w:r>
      <w:r w:rsidR="4FFDB3EA" w:rsidRPr="0066762A">
        <w:rPr>
          <w:rFonts w:ascii="Arial" w:eastAsia="Calibri" w:hAnsi="Arial" w:cs="Arial"/>
        </w:rPr>
        <w:t xml:space="preserve"> are</w:t>
      </w:r>
      <w:r w:rsidRPr="0066762A">
        <w:rPr>
          <w:rFonts w:ascii="Arial" w:eastAsia="Calibri" w:hAnsi="Arial" w:cs="Arial"/>
        </w:rPr>
        <w:t xml:space="preserve"> used to transport and store removable media. </w:t>
      </w:r>
    </w:p>
    <w:p w14:paraId="5770C756" w14:textId="77777777" w:rsidR="00B50E1E" w:rsidRPr="00E01E9D" w:rsidRDefault="00B50E1E" w:rsidP="00E01E9D">
      <w:pPr>
        <w:pStyle w:val="ListParagraph"/>
        <w:numPr>
          <w:ilvl w:val="2"/>
          <w:numId w:val="40"/>
        </w:numPr>
        <w:spacing w:line="240" w:lineRule="auto"/>
        <w:ind w:left="1418" w:hanging="698"/>
        <w:rPr>
          <w:rFonts w:ascii="Arial" w:eastAsia="Calibri" w:hAnsi="Arial" w:cs="Arial"/>
        </w:rPr>
      </w:pPr>
      <w:r w:rsidRPr="0066762A">
        <w:rPr>
          <w:rFonts w:ascii="Arial" w:eastAsia="Calibri" w:hAnsi="Arial" w:cs="Arial"/>
        </w:rPr>
        <w:t xml:space="preserve">Removable media </w:t>
      </w:r>
      <w:r w:rsidR="4F2ECBB9" w:rsidRPr="0066762A">
        <w:rPr>
          <w:rFonts w:ascii="Arial" w:eastAsia="Calibri" w:hAnsi="Arial" w:cs="Arial"/>
        </w:rPr>
        <w:t xml:space="preserve">is </w:t>
      </w:r>
      <w:r w:rsidRPr="0066762A">
        <w:rPr>
          <w:rFonts w:ascii="Arial" w:eastAsia="Calibri" w:hAnsi="Arial" w:cs="Arial"/>
        </w:rPr>
        <w:t xml:space="preserve">password protected </w:t>
      </w:r>
      <w:r w:rsidR="5F71A795" w:rsidRPr="0066762A">
        <w:rPr>
          <w:rFonts w:ascii="Arial" w:eastAsia="Calibri" w:hAnsi="Arial" w:cs="Arial"/>
        </w:rPr>
        <w:t>and/</w:t>
      </w:r>
      <w:r w:rsidRPr="0066762A">
        <w:rPr>
          <w:rFonts w:ascii="Arial" w:eastAsia="Calibri" w:hAnsi="Arial" w:cs="Arial"/>
        </w:rPr>
        <w:t xml:space="preserve">or encrypted. </w:t>
      </w:r>
    </w:p>
    <w:p w14:paraId="58B1C0FC" w14:textId="05295E18" w:rsidR="00B50E1E" w:rsidRPr="0066762A" w:rsidRDefault="00B50E1E" w:rsidP="00E01E9D">
      <w:pPr>
        <w:pStyle w:val="ListParagraph"/>
        <w:numPr>
          <w:ilvl w:val="2"/>
          <w:numId w:val="40"/>
        </w:numPr>
        <w:spacing w:line="240" w:lineRule="auto"/>
        <w:ind w:left="1418" w:hanging="698"/>
        <w:rPr>
          <w:rFonts w:ascii="Arial" w:eastAsia="Calibri" w:hAnsi="Arial" w:cs="Arial"/>
        </w:rPr>
      </w:pPr>
      <w:r w:rsidRPr="0066762A">
        <w:rPr>
          <w:rFonts w:ascii="Arial" w:eastAsia="Calibri" w:hAnsi="Arial" w:cs="Arial"/>
        </w:rPr>
        <w:t xml:space="preserve">Records </w:t>
      </w:r>
      <w:r w:rsidR="796349F5" w:rsidRPr="0066762A">
        <w:rPr>
          <w:rFonts w:ascii="Arial" w:eastAsia="Calibri" w:hAnsi="Arial" w:cs="Arial"/>
        </w:rPr>
        <w:t xml:space="preserve">stored </w:t>
      </w:r>
      <w:r w:rsidRPr="0066762A">
        <w:rPr>
          <w:rFonts w:ascii="Arial" w:eastAsia="Calibri" w:hAnsi="Arial" w:cs="Arial"/>
        </w:rPr>
        <w:t xml:space="preserve">on removable media </w:t>
      </w:r>
      <w:r w:rsidR="32B952CE" w:rsidRPr="0066762A">
        <w:rPr>
          <w:rFonts w:ascii="Arial" w:eastAsia="Calibri" w:hAnsi="Arial" w:cs="Arial"/>
        </w:rPr>
        <w:t>are returned to</w:t>
      </w:r>
      <w:r w:rsidRPr="0066762A">
        <w:rPr>
          <w:rFonts w:ascii="Arial" w:eastAsia="Calibri" w:hAnsi="Arial" w:cs="Arial"/>
        </w:rPr>
        <w:t xml:space="preserve"> the Town’s storage location </w:t>
      </w:r>
      <w:r w:rsidR="4A68710E" w:rsidRPr="0066762A">
        <w:rPr>
          <w:rFonts w:ascii="Arial" w:eastAsia="Calibri" w:hAnsi="Arial" w:cs="Arial"/>
        </w:rPr>
        <w:t>when no longer required for business purposes</w:t>
      </w:r>
      <w:r w:rsidRPr="0066762A">
        <w:rPr>
          <w:rFonts w:ascii="Arial" w:eastAsia="Calibri" w:hAnsi="Arial" w:cs="Arial"/>
        </w:rPr>
        <w:t>.</w:t>
      </w:r>
    </w:p>
    <w:p w14:paraId="5613E17E" w14:textId="77777777" w:rsidR="006157FA" w:rsidRPr="00EC3A8A" w:rsidRDefault="006157FA" w:rsidP="0066762A">
      <w:pPr>
        <w:spacing w:line="240" w:lineRule="auto"/>
        <w:rPr>
          <w:rFonts w:ascii="Arial" w:eastAsia="Calibri" w:hAnsi="Arial" w:cs="Arial"/>
        </w:rPr>
      </w:pPr>
    </w:p>
    <w:p w14:paraId="21DBDBD1" w14:textId="77777777" w:rsidR="002529A9" w:rsidRPr="00EB365F" w:rsidRDefault="002529A9" w:rsidP="00EB365F">
      <w:pPr>
        <w:pStyle w:val="Heading1"/>
        <w:numPr>
          <w:ilvl w:val="1"/>
          <w:numId w:val="36"/>
        </w:numPr>
        <w:spacing w:line="240" w:lineRule="auto"/>
        <w:rPr>
          <w:rFonts w:ascii="Arial" w:hAnsi="Arial" w:cs="Arial"/>
        </w:rPr>
      </w:pPr>
      <w:bookmarkStart w:id="16" w:name="_Toc105743994"/>
      <w:bookmarkStart w:id="17" w:name="_Toc136213946"/>
      <w:r w:rsidRPr="00EB365F">
        <w:rPr>
          <w:rFonts w:ascii="Arial" w:hAnsi="Arial" w:cs="Arial"/>
        </w:rPr>
        <w:t>Using</w:t>
      </w:r>
      <w:bookmarkEnd w:id="16"/>
      <w:r w:rsidR="00A65052" w:rsidRPr="00EB365F">
        <w:rPr>
          <w:rFonts w:ascii="Arial" w:hAnsi="Arial" w:cs="Arial"/>
        </w:rPr>
        <w:t>/Sharing</w:t>
      </w:r>
      <w:bookmarkEnd w:id="17"/>
    </w:p>
    <w:p w14:paraId="47514586" w14:textId="77777777" w:rsidR="006157FA" w:rsidRDefault="006157FA" w:rsidP="0066762A">
      <w:pPr>
        <w:keepNext/>
        <w:keepLines/>
        <w:spacing w:before="240" w:after="0" w:line="240" w:lineRule="auto"/>
        <w:outlineLvl w:val="0"/>
        <w:rPr>
          <w:rFonts w:ascii="Arial" w:eastAsia="Times New Roman" w:hAnsi="Arial" w:cs="Arial"/>
          <w:color w:val="00A0AF"/>
          <w:sz w:val="28"/>
          <w:szCs w:val="28"/>
        </w:rPr>
      </w:pPr>
    </w:p>
    <w:p w14:paraId="6FB5D26E" w14:textId="77777777" w:rsidR="00C44D07" w:rsidRPr="00C44D07" w:rsidRDefault="00C44D07" w:rsidP="00C44D07">
      <w:pPr>
        <w:pStyle w:val="ListParagraph"/>
        <w:numPr>
          <w:ilvl w:val="1"/>
          <w:numId w:val="40"/>
        </w:numPr>
        <w:spacing w:line="240" w:lineRule="auto"/>
        <w:rPr>
          <w:rFonts w:ascii="Arial" w:eastAsia="Calibri" w:hAnsi="Arial" w:cs="Arial"/>
          <w:vanish/>
        </w:rPr>
      </w:pPr>
    </w:p>
    <w:p w14:paraId="46E45E21" w14:textId="77777777" w:rsidR="00C44D07" w:rsidRDefault="00E44170" w:rsidP="006D175B">
      <w:pPr>
        <w:pStyle w:val="ListParagraph"/>
        <w:numPr>
          <w:ilvl w:val="2"/>
          <w:numId w:val="40"/>
        </w:numPr>
        <w:spacing w:line="240" w:lineRule="auto"/>
        <w:ind w:left="1418" w:hanging="698"/>
        <w:rPr>
          <w:rFonts w:ascii="Arial" w:eastAsia="Calibri" w:hAnsi="Arial" w:cs="Arial"/>
        </w:rPr>
      </w:pPr>
      <w:r w:rsidRPr="00C44D07">
        <w:rPr>
          <w:rFonts w:ascii="Arial" w:eastAsia="Calibri" w:hAnsi="Arial" w:cs="Arial"/>
        </w:rPr>
        <w:t xml:space="preserve">Town </w:t>
      </w:r>
      <w:r w:rsidR="00F41ADF" w:rsidRPr="00C44D07">
        <w:rPr>
          <w:rFonts w:ascii="Arial" w:eastAsia="Calibri" w:hAnsi="Arial" w:cs="Arial"/>
        </w:rPr>
        <w:t>records are</w:t>
      </w:r>
      <w:r w:rsidR="00B50E1E" w:rsidRPr="00C44D07">
        <w:rPr>
          <w:rFonts w:ascii="Arial" w:eastAsia="Calibri" w:hAnsi="Arial" w:cs="Arial"/>
        </w:rPr>
        <w:t xml:space="preserve"> used and shared minimally </w:t>
      </w:r>
      <w:r w:rsidR="3799667D" w:rsidRPr="00C44D07">
        <w:rPr>
          <w:rFonts w:ascii="Arial" w:eastAsia="Calibri" w:hAnsi="Arial" w:cs="Arial"/>
        </w:rPr>
        <w:t>i</w:t>
      </w:r>
      <w:r w:rsidR="00B50E1E" w:rsidRPr="00C44D07">
        <w:rPr>
          <w:rFonts w:ascii="Arial" w:eastAsia="Calibri" w:hAnsi="Arial" w:cs="Arial"/>
        </w:rPr>
        <w:t xml:space="preserve">n a manner consistent with the original purpose of collection/creation </w:t>
      </w:r>
      <w:r w:rsidRPr="00C44D07">
        <w:rPr>
          <w:rFonts w:ascii="Arial" w:eastAsia="Calibri" w:hAnsi="Arial" w:cs="Arial"/>
        </w:rPr>
        <w:t>in accordance with the ATIPP Act, 2015.</w:t>
      </w:r>
      <w:r w:rsidR="00730043" w:rsidRPr="00C44D07">
        <w:rPr>
          <w:rFonts w:ascii="Arial" w:eastAsia="Calibri" w:hAnsi="Arial" w:cs="Arial"/>
        </w:rPr>
        <w:t xml:space="preserve"> </w:t>
      </w:r>
      <w:r w:rsidR="00740CBA" w:rsidRPr="00C44D07">
        <w:rPr>
          <w:rFonts w:ascii="Arial" w:eastAsia="Calibri" w:hAnsi="Arial" w:cs="Arial"/>
        </w:rPr>
        <w:t xml:space="preserve"> </w:t>
      </w:r>
    </w:p>
    <w:p w14:paraId="057A42A9" w14:textId="3325A980" w:rsidR="002529A9" w:rsidRPr="00C44D07" w:rsidRDefault="00C44D07" w:rsidP="006D175B">
      <w:pPr>
        <w:pStyle w:val="ListParagraph"/>
        <w:numPr>
          <w:ilvl w:val="2"/>
          <w:numId w:val="40"/>
        </w:numPr>
        <w:spacing w:line="240" w:lineRule="auto"/>
        <w:ind w:left="1418" w:hanging="698"/>
        <w:rPr>
          <w:rFonts w:ascii="Arial" w:eastAsia="Calibri" w:hAnsi="Arial" w:cs="Arial"/>
        </w:rPr>
      </w:pPr>
      <w:r>
        <w:rPr>
          <w:rFonts w:ascii="Arial" w:eastAsia="Calibri" w:hAnsi="Arial" w:cs="Arial"/>
        </w:rPr>
        <w:t>T</w:t>
      </w:r>
      <w:r w:rsidR="26D4C4BE" w:rsidRPr="00C44D07">
        <w:rPr>
          <w:rFonts w:ascii="Arial" w:eastAsia="Calibri" w:hAnsi="Arial" w:cs="Arial"/>
        </w:rPr>
        <w:t xml:space="preserve">own users </w:t>
      </w:r>
      <w:r w:rsidR="00B50E1E" w:rsidRPr="00C44D07">
        <w:rPr>
          <w:rFonts w:ascii="Arial" w:eastAsia="Calibri" w:hAnsi="Arial" w:cs="Arial"/>
        </w:rPr>
        <w:t>do</w:t>
      </w:r>
      <w:r w:rsidR="26D4C4BE" w:rsidRPr="00C44D07">
        <w:rPr>
          <w:rFonts w:ascii="Arial" w:eastAsia="Calibri" w:hAnsi="Arial" w:cs="Arial"/>
        </w:rPr>
        <w:t xml:space="preserve"> not disclose confidential information obtained in the course of their duties, except as required by law or as authorized by the </w:t>
      </w:r>
      <w:r w:rsidR="00952FD7" w:rsidRPr="00C44D07">
        <w:rPr>
          <w:rFonts w:ascii="Arial" w:eastAsia="Calibri" w:hAnsi="Arial" w:cs="Arial"/>
        </w:rPr>
        <w:t>town</w:t>
      </w:r>
      <w:r w:rsidR="26D4C4BE" w:rsidRPr="00C44D07">
        <w:rPr>
          <w:rFonts w:ascii="Arial" w:eastAsia="Calibri" w:hAnsi="Arial" w:cs="Arial"/>
        </w:rPr>
        <w:t xml:space="preserve"> to do so.</w:t>
      </w:r>
    </w:p>
    <w:p w14:paraId="3E081DF7" w14:textId="77777777" w:rsidR="006157FA" w:rsidRPr="00EC3A8A" w:rsidRDefault="006157FA" w:rsidP="0066762A">
      <w:pPr>
        <w:spacing w:line="240" w:lineRule="auto"/>
        <w:rPr>
          <w:rFonts w:ascii="Arial" w:eastAsia="Calibri" w:hAnsi="Arial" w:cs="Arial"/>
          <w:b/>
          <w:bCs/>
        </w:rPr>
      </w:pPr>
    </w:p>
    <w:p w14:paraId="0FEFBB69" w14:textId="754FD51C" w:rsidR="00CD2C6A" w:rsidRPr="00EB365F" w:rsidRDefault="14830C0F" w:rsidP="00EB365F">
      <w:pPr>
        <w:pStyle w:val="Heading1"/>
        <w:numPr>
          <w:ilvl w:val="1"/>
          <w:numId w:val="36"/>
        </w:numPr>
        <w:spacing w:line="240" w:lineRule="auto"/>
        <w:rPr>
          <w:rFonts w:ascii="Arial" w:hAnsi="Arial" w:cs="Arial"/>
        </w:rPr>
      </w:pPr>
      <w:r w:rsidRPr="00EB365F">
        <w:rPr>
          <w:rFonts w:ascii="Arial" w:hAnsi="Arial" w:cs="Arial"/>
        </w:rPr>
        <w:t xml:space="preserve">Retention, </w:t>
      </w:r>
      <w:bookmarkStart w:id="18" w:name="_Toc105743996"/>
      <w:bookmarkStart w:id="19" w:name="_Toc136213948"/>
      <w:r w:rsidR="002529A9" w:rsidRPr="00EB365F">
        <w:rPr>
          <w:rFonts w:ascii="Arial" w:hAnsi="Arial" w:cs="Arial"/>
        </w:rPr>
        <w:t>Disposition</w:t>
      </w:r>
      <w:r w:rsidR="469826DD" w:rsidRPr="00EB365F">
        <w:rPr>
          <w:rFonts w:ascii="Arial" w:hAnsi="Arial" w:cs="Arial"/>
        </w:rPr>
        <w:t xml:space="preserve"> or</w:t>
      </w:r>
      <w:r w:rsidR="002529A9" w:rsidRPr="00EB365F">
        <w:rPr>
          <w:rFonts w:ascii="Arial" w:hAnsi="Arial" w:cs="Arial"/>
        </w:rPr>
        <w:t xml:space="preserve"> Transfer </w:t>
      </w:r>
      <w:bookmarkEnd w:id="18"/>
      <w:bookmarkEnd w:id="19"/>
    </w:p>
    <w:p w14:paraId="5A0713AB" w14:textId="77777777" w:rsidR="006157FA" w:rsidRPr="00CD2C6A" w:rsidRDefault="006157FA" w:rsidP="0066762A">
      <w:pPr>
        <w:keepNext/>
        <w:keepLines/>
        <w:spacing w:before="240" w:after="0" w:line="240" w:lineRule="auto"/>
        <w:outlineLvl w:val="0"/>
        <w:rPr>
          <w:rFonts w:ascii="Arial" w:eastAsia="Times New Roman" w:hAnsi="Arial" w:cs="Arial"/>
          <w:color w:val="00A0AF"/>
          <w:sz w:val="28"/>
          <w:szCs w:val="28"/>
        </w:rPr>
      </w:pPr>
    </w:p>
    <w:p w14:paraId="314BCA6B" w14:textId="77777777" w:rsidR="00C44D07" w:rsidRPr="00C44D07" w:rsidRDefault="00C44D07" w:rsidP="00C44D07">
      <w:pPr>
        <w:pStyle w:val="ListParagraph"/>
        <w:numPr>
          <w:ilvl w:val="1"/>
          <w:numId w:val="40"/>
        </w:numPr>
        <w:spacing w:line="240" w:lineRule="auto"/>
        <w:rPr>
          <w:rFonts w:ascii="Arial" w:eastAsia="Calibri" w:hAnsi="Arial" w:cs="Arial"/>
          <w:vanish/>
        </w:rPr>
      </w:pPr>
    </w:p>
    <w:p w14:paraId="21401AC8" w14:textId="2E2DE235" w:rsidR="00B50E1E" w:rsidRPr="00C44D07" w:rsidRDefault="1FF600D6" w:rsidP="00C44D07">
      <w:pPr>
        <w:pStyle w:val="ListParagraph"/>
        <w:numPr>
          <w:ilvl w:val="2"/>
          <w:numId w:val="40"/>
        </w:numPr>
        <w:spacing w:line="240" w:lineRule="auto"/>
        <w:rPr>
          <w:rFonts w:ascii="Arial" w:eastAsia="Calibri" w:hAnsi="Arial" w:cs="Arial"/>
        </w:rPr>
      </w:pPr>
      <w:r w:rsidRPr="0066762A">
        <w:rPr>
          <w:rFonts w:ascii="Arial" w:eastAsia="Calibri" w:hAnsi="Arial" w:cs="Arial"/>
        </w:rPr>
        <w:t xml:space="preserve">Electronic information is acceptable as a record of Town business provided: </w:t>
      </w:r>
    </w:p>
    <w:p w14:paraId="6FF04F08" w14:textId="77777777" w:rsidR="00B50E1E" w:rsidRPr="00C44D07" w:rsidRDefault="1FF600D6" w:rsidP="00C44D07">
      <w:pPr>
        <w:pStyle w:val="ListParagraph"/>
        <w:numPr>
          <w:ilvl w:val="2"/>
          <w:numId w:val="40"/>
        </w:numPr>
        <w:spacing w:line="240" w:lineRule="auto"/>
        <w:ind w:left="1418" w:hanging="698"/>
        <w:rPr>
          <w:rFonts w:ascii="Arial" w:eastAsia="Calibri" w:hAnsi="Arial" w:cs="Arial"/>
        </w:rPr>
      </w:pPr>
      <w:r w:rsidRPr="00C44D07">
        <w:rPr>
          <w:rFonts w:ascii="Arial" w:eastAsia="Calibri" w:hAnsi="Arial" w:cs="Arial"/>
        </w:rPr>
        <w:t xml:space="preserve">It is retained in the format in which it was made, </w:t>
      </w:r>
      <w:proofErr w:type="gramStart"/>
      <w:r w:rsidRPr="00C44D07">
        <w:rPr>
          <w:rFonts w:ascii="Arial" w:eastAsia="Calibri" w:hAnsi="Arial" w:cs="Arial"/>
        </w:rPr>
        <w:t>sent</w:t>
      </w:r>
      <w:proofErr w:type="gramEnd"/>
      <w:r w:rsidRPr="00C44D07">
        <w:rPr>
          <w:rFonts w:ascii="Arial" w:eastAsia="Calibri" w:hAnsi="Arial" w:cs="Arial"/>
        </w:rPr>
        <w:t xml:space="preserve"> or received or in a format that does not materially change the electronic information that was originally created, sent or received.</w:t>
      </w:r>
    </w:p>
    <w:p w14:paraId="6100E9A2" w14:textId="77777777" w:rsidR="00B50E1E" w:rsidRPr="00C44D07" w:rsidRDefault="1FF600D6" w:rsidP="00C44D07">
      <w:pPr>
        <w:pStyle w:val="ListParagraph"/>
        <w:numPr>
          <w:ilvl w:val="2"/>
          <w:numId w:val="40"/>
        </w:numPr>
        <w:spacing w:line="240" w:lineRule="auto"/>
        <w:ind w:left="1418" w:hanging="698"/>
        <w:rPr>
          <w:rFonts w:ascii="Arial" w:eastAsia="Calibri" w:hAnsi="Arial" w:cs="Arial"/>
        </w:rPr>
      </w:pPr>
      <w:r w:rsidRPr="00C44D07">
        <w:rPr>
          <w:rFonts w:ascii="Arial" w:eastAsia="Calibri" w:hAnsi="Arial" w:cs="Arial"/>
        </w:rPr>
        <w:t>It is accessible and usable to those authorized to access it.</w:t>
      </w:r>
    </w:p>
    <w:p w14:paraId="668AA375" w14:textId="2E4ECFFE" w:rsidR="00B50E1E" w:rsidRPr="00C44D07" w:rsidRDefault="1FF600D6" w:rsidP="00C44D07">
      <w:pPr>
        <w:pStyle w:val="ListParagraph"/>
        <w:numPr>
          <w:ilvl w:val="2"/>
          <w:numId w:val="40"/>
        </w:numPr>
        <w:spacing w:line="240" w:lineRule="auto"/>
        <w:ind w:left="1418" w:hanging="698"/>
        <w:rPr>
          <w:rFonts w:ascii="Arial" w:eastAsia="Calibri" w:hAnsi="Arial" w:cs="Arial"/>
        </w:rPr>
      </w:pPr>
      <w:r w:rsidRPr="00C44D07">
        <w:rPr>
          <w:rFonts w:ascii="Arial" w:eastAsia="Calibri" w:hAnsi="Arial" w:cs="Arial"/>
        </w:rPr>
        <w:t>There is sufficient metadata to document its authenticity including where the electronic information was sent or received, the origin and destination of the electronic information and the date and time when it was sent or received</w:t>
      </w:r>
      <w:r w:rsidRPr="0066762A">
        <w:rPr>
          <w:rFonts w:ascii="Arial" w:eastAsia="Calibri" w:hAnsi="Arial" w:cs="Arial"/>
        </w:rPr>
        <w:t xml:space="preserve">. </w:t>
      </w:r>
    </w:p>
    <w:p w14:paraId="452283BD" w14:textId="63739AA4" w:rsidR="00B50E1E" w:rsidRPr="0066762A" w:rsidRDefault="00B50E1E" w:rsidP="00C44D07">
      <w:pPr>
        <w:pStyle w:val="ListParagraph"/>
        <w:numPr>
          <w:ilvl w:val="2"/>
          <w:numId w:val="40"/>
        </w:numPr>
        <w:spacing w:line="240" w:lineRule="auto"/>
        <w:ind w:left="1418" w:hanging="698"/>
        <w:rPr>
          <w:rFonts w:ascii="Arial" w:eastAsia="Calibri" w:hAnsi="Arial" w:cs="Arial"/>
        </w:rPr>
      </w:pPr>
      <w:r w:rsidRPr="0066762A">
        <w:rPr>
          <w:rFonts w:ascii="Arial" w:eastAsia="Calibri" w:hAnsi="Arial" w:cs="Arial"/>
        </w:rPr>
        <w:t>T</w:t>
      </w:r>
      <w:r w:rsidRPr="00C44D07">
        <w:rPr>
          <w:rFonts w:ascii="Arial" w:eastAsia="Calibri" w:hAnsi="Arial" w:cs="Arial"/>
        </w:rPr>
        <w:t xml:space="preserve">own users dispose of transitory </w:t>
      </w:r>
      <w:r w:rsidR="00F41ADF" w:rsidRPr="00C44D07">
        <w:rPr>
          <w:rFonts w:ascii="Arial" w:eastAsia="Calibri" w:hAnsi="Arial" w:cs="Arial"/>
        </w:rPr>
        <w:t>records</w:t>
      </w:r>
      <w:r w:rsidRPr="00C44D07">
        <w:rPr>
          <w:rFonts w:ascii="Arial" w:eastAsia="Calibri" w:hAnsi="Arial" w:cs="Arial"/>
        </w:rPr>
        <w:t xml:space="preserve"> as a regular course of business. </w:t>
      </w:r>
    </w:p>
    <w:p w14:paraId="17D188D8" w14:textId="77777777" w:rsidR="005A339A" w:rsidRPr="0066762A" w:rsidRDefault="002529A9" w:rsidP="00C44D07">
      <w:pPr>
        <w:pStyle w:val="ListParagraph"/>
        <w:numPr>
          <w:ilvl w:val="2"/>
          <w:numId w:val="40"/>
        </w:numPr>
        <w:spacing w:line="240" w:lineRule="auto"/>
        <w:ind w:left="1418" w:hanging="698"/>
        <w:rPr>
          <w:rFonts w:ascii="Arial" w:eastAsia="Calibri" w:hAnsi="Arial" w:cs="Arial"/>
        </w:rPr>
      </w:pPr>
      <w:r w:rsidRPr="0066762A">
        <w:rPr>
          <w:rFonts w:ascii="Arial" w:eastAsia="Calibri" w:hAnsi="Arial" w:cs="Arial"/>
        </w:rPr>
        <w:t xml:space="preserve">The </w:t>
      </w:r>
      <w:r w:rsidR="00B50E1E" w:rsidRPr="0066762A">
        <w:rPr>
          <w:rFonts w:ascii="Arial" w:eastAsia="Calibri" w:hAnsi="Arial" w:cs="Arial"/>
        </w:rPr>
        <w:t>RRDS</w:t>
      </w:r>
      <w:r w:rsidRPr="0066762A">
        <w:rPr>
          <w:rFonts w:ascii="Arial" w:eastAsia="Calibri" w:hAnsi="Arial" w:cs="Arial"/>
        </w:rPr>
        <w:t xml:space="preserve"> </w:t>
      </w:r>
      <w:r w:rsidR="00B50E1E" w:rsidRPr="0066762A">
        <w:rPr>
          <w:rFonts w:ascii="Arial" w:eastAsia="Calibri" w:hAnsi="Arial" w:cs="Arial"/>
        </w:rPr>
        <w:t>authorizes</w:t>
      </w:r>
      <w:r w:rsidRPr="0066762A">
        <w:rPr>
          <w:rFonts w:ascii="Arial" w:eastAsia="Calibri" w:hAnsi="Arial" w:cs="Arial"/>
        </w:rPr>
        <w:t xml:space="preserve"> the retention and disposition of the </w:t>
      </w:r>
      <w:r w:rsidR="00160660" w:rsidRPr="0066762A">
        <w:rPr>
          <w:rFonts w:ascii="Arial" w:eastAsia="Calibri" w:hAnsi="Arial" w:cs="Arial"/>
        </w:rPr>
        <w:t>town’s</w:t>
      </w:r>
      <w:r w:rsidRPr="0066762A">
        <w:rPr>
          <w:rFonts w:ascii="Arial" w:eastAsia="Calibri" w:hAnsi="Arial" w:cs="Arial"/>
        </w:rPr>
        <w:t xml:space="preserve"> </w:t>
      </w:r>
      <w:r w:rsidR="00F41ADF" w:rsidRPr="0066762A">
        <w:rPr>
          <w:rFonts w:ascii="Arial" w:eastAsia="Calibri" w:hAnsi="Arial" w:cs="Arial"/>
        </w:rPr>
        <w:t>records</w:t>
      </w:r>
      <w:r w:rsidR="00A56DE1" w:rsidRPr="0066762A">
        <w:rPr>
          <w:rFonts w:ascii="Arial" w:eastAsia="Calibri" w:hAnsi="Arial" w:cs="Arial"/>
        </w:rPr>
        <w:t>.</w:t>
      </w:r>
      <w:r w:rsidR="00925CCB" w:rsidRPr="0066762A">
        <w:rPr>
          <w:rFonts w:ascii="Arial" w:eastAsia="Calibri" w:hAnsi="Arial" w:cs="Arial"/>
        </w:rPr>
        <w:t xml:space="preserve"> </w:t>
      </w:r>
    </w:p>
    <w:p w14:paraId="6204C2AD" w14:textId="77777777" w:rsidR="005A339A" w:rsidRPr="0066762A" w:rsidRDefault="005A339A" w:rsidP="00C44D07">
      <w:pPr>
        <w:pStyle w:val="ListParagraph"/>
        <w:numPr>
          <w:ilvl w:val="2"/>
          <w:numId w:val="40"/>
        </w:numPr>
        <w:spacing w:line="240" w:lineRule="auto"/>
        <w:ind w:left="1418" w:hanging="698"/>
        <w:rPr>
          <w:rFonts w:ascii="Arial" w:eastAsia="Calibri" w:hAnsi="Arial" w:cs="Arial"/>
        </w:rPr>
      </w:pPr>
      <w:r w:rsidRPr="0066762A">
        <w:rPr>
          <w:rFonts w:ascii="Arial" w:eastAsia="Calibri" w:hAnsi="Arial" w:cs="Arial"/>
        </w:rPr>
        <w:t xml:space="preserve">Town </w:t>
      </w:r>
      <w:r w:rsidR="00F41ADF" w:rsidRPr="0066762A">
        <w:rPr>
          <w:rFonts w:ascii="Arial" w:eastAsia="Calibri" w:hAnsi="Arial" w:cs="Arial"/>
        </w:rPr>
        <w:t>records</w:t>
      </w:r>
      <w:r w:rsidRPr="0066762A">
        <w:rPr>
          <w:rFonts w:ascii="Arial" w:eastAsia="Calibri" w:hAnsi="Arial" w:cs="Arial"/>
        </w:rPr>
        <w:t xml:space="preserve"> may be transferred to a third party as approved by the </w:t>
      </w:r>
      <w:r w:rsidR="009A70E9" w:rsidRPr="0066762A">
        <w:rPr>
          <w:rFonts w:ascii="Arial" w:eastAsia="Calibri" w:hAnsi="Arial" w:cs="Arial"/>
        </w:rPr>
        <w:t>Town Clerk</w:t>
      </w:r>
      <w:r w:rsidRPr="0066762A">
        <w:rPr>
          <w:rFonts w:ascii="Arial" w:eastAsia="Calibri" w:hAnsi="Arial" w:cs="Arial"/>
        </w:rPr>
        <w:t>.</w:t>
      </w:r>
    </w:p>
    <w:p w14:paraId="1BDE1CD8" w14:textId="77777777" w:rsidR="002529A9" w:rsidRPr="0066762A" w:rsidRDefault="00A56DE1" w:rsidP="00C44D07">
      <w:pPr>
        <w:pStyle w:val="ListParagraph"/>
        <w:numPr>
          <w:ilvl w:val="2"/>
          <w:numId w:val="40"/>
        </w:numPr>
        <w:spacing w:line="240" w:lineRule="auto"/>
        <w:ind w:left="1418" w:hanging="698"/>
        <w:rPr>
          <w:rFonts w:ascii="Arial" w:eastAsia="Calibri" w:hAnsi="Arial" w:cs="Arial"/>
        </w:rPr>
      </w:pPr>
      <w:r w:rsidRPr="0066762A">
        <w:rPr>
          <w:rFonts w:ascii="Arial" w:eastAsia="Calibri" w:hAnsi="Arial" w:cs="Arial"/>
        </w:rPr>
        <w:t>T</w:t>
      </w:r>
      <w:r w:rsidR="001D2D14" w:rsidRPr="0066762A">
        <w:rPr>
          <w:rFonts w:ascii="Arial" w:eastAsia="Calibri" w:hAnsi="Arial" w:cs="Arial"/>
        </w:rPr>
        <w:t xml:space="preserve">own </w:t>
      </w:r>
      <w:r w:rsidR="00F41ADF" w:rsidRPr="0066762A">
        <w:rPr>
          <w:rFonts w:ascii="Arial" w:eastAsia="Calibri" w:hAnsi="Arial" w:cs="Arial"/>
        </w:rPr>
        <w:t>records</w:t>
      </w:r>
      <w:r w:rsidR="001D2D14" w:rsidRPr="0066762A">
        <w:rPr>
          <w:rFonts w:ascii="Arial" w:eastAsia="Calibri" w:hAnsi="Arial" w:cs="Arial"/>
        </w:rPr>
        <w:t xml:space="preserve"> will be </w:t>
      </w:r>
      <w:r w:rsidR="00493151" w:rsidRPr="0066762A">
        <w:rPr>
          <w:rFonts w:ascii="Arial" w:eastAsia="Calibri" w:hAnsi="Arial" w:cs="Arial"/>
        </w:rPr>
        <w:t>destroyed</w:t>
      </w:r>
      <w:r w:rsidR="001D2D14" w:rsidRPr="0066762A">
        <w:rPr>
          <w:rFonts w:ascii="Arial" w:eastAsia="Calibri" w:hAnsi="Arial" w:cs="Arial"/>
        </w:rPr>
        <w:t xml:space="preserve"> securely and completely, without possibility of reconstruction</w:t>
      </w:r>
      <w:r w:rsidR="005A339A" w:rsidRPr="0066762A">
        <w:rPr>
          <w:rFonts w:ascii="Arial" w:eastAsia="Calibri" w:hAnsi="Arial" w:cs="Arial"/>
        </w:rPr>
        <w:t>.</w:t>
      </w:r>
    </w:p>
    <w:p w14:paraId="3DEEC669" w14:textId="455CE109" w:rsidR="001F2852" w:rsidRPr="0066762A" w:rsidRDefault="001F2852" w:rsidP="0066762A">
      <w:pPr>
        <w:spacing w:line="240" w:lineRule="auto"/>
        <w:ind w:left="360"/>
        <w:rPr>
          <w:rFonts w:ascii="Arial" w:eastAsia="Calibri" w:hAnsi="Arial" w:cs="Arial"/>
        </w:rPr>
      </w:pPr>
      <w:r w:rsidRPr="0066762A">
        <w:rPr>
          <w:rFonts w:ascii="Arial" w:eastAsia="Calibri" w:hAnsi="Arial" w:cs="Arial"/>
        </w:rPr>
        <w:br w:type="page"/>
      </w:r>
    </w:p>
    <w:p w14:paraId="4A5278C6" w14:textId="77777777" w:rsidR="00F62D30" w:rsidRPr="001E5812" w:rsidRDefault="002529A9" w:rsidP="003113FD">
      <w:pPr>
        <w:pStyle w:val="Heading1"/>
        <w:numPr>
          <w:ilvl w:val="0"/>
          <w:numId w:val="27"/>
        </w:numPr>
        <w:spacing w:line="240" w:lineRule="auto"/>
        <w:rPr>
          <w:rFonts w:ascii="Arial" w:eastAsia="Times New Roman" w:hAnsi="Arial" w:cs="Arial"/>
        </w:rPr>
      </w:pPr>
      <w:bookmarkStart w:id="20" w:name="_Toc105743997"/>
      <w:bookmarkStart w:id="21" w:name="_Toc136213949"/>
      <w:r w:rsidRPr="001E5812">
        <w:rPr>
          <w:rFonts w:ascii="Arial" w:eastAsia="Times New Roman" w:hAnsi="Arial" w:cs="Arial"/>
        </w:rPr>
        <w:lastRenderedPageBreak/>
        <w:t>R</w:t>
      </w:r>
      <w:bookmarkEnd w:id="20"/>
      <w:bookmarkEnd w:id="21"/>
      <w:r w:rsidR="00082DCF" w:rsidRPr="001E5812">
        <w:rPr>
          <w:rFonts w:ascii="Arial" w:eastAsia="Times New Roman" w:hAnsi="Arial" w:cs="Arial"/>
        </w:rPr>
        <w:t>oles and Responsibilities</w:t>
      </w:r>
    </w:p>
    <w:p w14:paraId="3656B9AB" w14:textId="77777777" w:rsidR="001E5812" w:rsidRPr="0004620A" w:rsidRDefault="001E5812" w:rsidP="003113FD">
      <w:pPr>
        <w:spacing w:line="240" w:lineRule="auto"/>
        <w:rPr>
          <w:rFonts w:ascii="Arial" w:hAnsi="Arial" w:cs="Arial"/>
        </w:rPr>
      </w:pPr>
    </w:p>
    <w:p w14:paraId="4FFE8075" w14:textId="77777777" w:rsidR="00C44D07" w:rsidRPr="00C44D07" w:rsidRDefault="00C44D07" w:rsidP="00C44D07">
      <w:pPr>
        <w:pStyle w:val="ListParagraph"/>
        <w:keepNext/>
        <w:keepLines/>
        <w:numPr>
          <w:ilvl w:val="0"/>
          <w:numId w:val="36"/>
        </w:numPr>
        <w:spacing w:before="240" w:after="0" w:line="240" w:lineRule="auto"/>
        <w:contextualSpacing w:val="0"/>
        <w:outlineLvl w:val="0"/>
        <w:rPr>
          <w:rFonts w:ascii="Arial" w:eastAsiaTheme="majorEastAsia" w:hAnsi="Arial" w:cs="Arial"/>
          <w:vanish/>
          <w:color w:val="00728F"/>
          <w:sz w:val="32"/>
          <w:szCs w:val="32"/>
        </w:rPr>
      </w:pPr>
    </w:p>
    <w:p w14:paraId="13501C8C" w14:textId="281F3344" w:rsidR="39B978B0" w:rsidRPr="00C44D07" w:rsidRDefault="39B978B0" w:rsidP="00C44D07">
      <w:pPr>
        <w:pStyle w:val="Heading1"/>
        <w:numPr>
          <w:ilvl w:val="1"/>
          <w:numId w:val="36"/>
        </w:numPr>
        <w:spacing w:line="240" w:lineRule="auto"/>
        <w:rPr>
          <w:rFonts w:ascii="Arial" w:hAnsi="Arial" w:cs="Arial"/>
        </w:rPr>
      </w:pPr>
      <w:r w:rsidRPr="00C44D07">
        <w:rPr>
          <w:rFonts w:ascii="Arial" w:hAnsi="Arial" w:cs="Arial"/>
        </w:rPr>
        <w:t>ATIPP Coordinator</w:t>
      </w:r>
    </w:p>
    <w:p w14:paraId="6D9092CC" w14:textId="77777777" w:rsidR="00115DC8" w:rsidRDefault="00115DC8" w:rsidP="00C44D07">
      <w:pPr>
        <w:keepNext/>
        <w:keepLines/>
        <w:spacing w:before="240" w:after="0" w:line="240" w:lineRule="auto"/>
        <w:ind w:left="360"/>
        <w:outlineLvl w:val="0"/>
        <w:rPr>
          <w:rFonts w:ascii="Arial" w:hAnsi="Arial" w:cs="Arial"/>
        </w:rPr>
      </w:pPr>
      <w:r w:rsidRPr="00115DC8">
        <w:rPr>
          <w:rFonts w:ascii="Arial" w:hAnsi="Arial" w:cs="Arial"/>
        </w:rPr>
        <w:t>Ensure</w:t>
      </w:r>
      <w:r>
        <w:rPr>
          <w:rFonts w:ascii="Arial" w:hAnsi="Arial" w:cs="Arial"/>
        </w:rPr>
        <w:t>s</w:t>
      </w:r>
      <w:r w:rsidR="00D019CD" w:rsidRPr="00115DC8">
        <w:rPr>
          <w:rFonts w:ascii="Arial" w:hAnsi="Arial" w:cs="Arial"/>
        </w:rPr>
        <w:t xml:space="preserve"> responses to Access to Information requests are made within the statutory timeframe, as openly as possible, in compliance with the ATIPP Act, 2015 by:</w:t>
      </w:r>
    </w:p>
    <w:p w14:paraId="2F078D6B" w14:textId="77777777" w:rsidR="00DE5682" w:rsidRDefault="00DE5682" w:rsidP="00C44D07">
      <w:pPr>
        <w:keepNext/>
        <w:keepLines/>
        <w:spacing w:before="240" w:after="0" w:line="240" w:lineRule="auto"/>
        <w:ind w:left="360"/>
        <w:outlineLvl w:val="0"/>
        <w:rPr>
          <w:rFonts w:ascii="Arial" w:hAnsi="Arial" w:cs="Arial"/>
        </w:rPr>
      </w:pPr>
    </w:p>
    <w:p w14:paraId="4A84A9FA" w14:textId="77777777" w:rsidR="00DE5682" w:rsidRPr="00DE5682" w:rsidRDefault="00DE5682" w:rsidP="00DE5682">
      <w:pPr>
        <w:pStyle w:val="ListParagraph"/>
        <w:numPr>
          <w:ilvl w:val="0"/>
          <w:numId w:val="40"/>
        </w:numPr>
        <w:spacing w:line="240" w:lineRule="auto"/>
        <w:rPr>
          <w:rFonts w:ascii="Arial" w:eastAsia="Calibri" w:hAnsi="Arial" w:cs="Arial"/>
          <w:vanish/>
        </w:rPr>
      </w:pPr>
    </w:p>
    <w:p w14:paraId="7E4F0528" w14:textId="77777777" w:rsidR="00DE5682" w:rsidRPr="00DE5682" w:rsidRDefault="00DE5682" w:rsidP="00DE5682">
      <w:pPr>
        <w:pStyle w:val="ListParagraph"/>
        <w:numPr>
          <w:ilvl w:val="1"/>
          <w:numId w:val="40"/>
        </w:numPr>
        <w:spacing w:line="240" w:lineRule="auto"/>
        <w:rPr>
          <w:rFonts w:ascii="Arial" w:eastAsia="Calibri" w:hAnsi="Arial" w:cs="Arial"/>
          <w:vanish/>
        </w:rPr>
      </w:pPr>
    </w:p>
    <w:p w14:paraId="4DE2C7C6" w14:textId="5E79B62F" w:rsidR="00115DC8" w:rsidRPr="00DE5682" w:rsidRDefault="00D019CD" w:rsidP="00DE5682">
      <w:pPr>
        <w:pStyle w:val="ListParagraph"/>
        <w:numPr>
          <w:ilvl w:val="2"/>
          <w:numId w:val="40"/>
        </w:numPr>
        <w:spacing w:line="240" w:lineRule="auto"/>
        <w:rPr>
          <w:rFonts w:ascii="Arial" w:eastAsia="Calibri" w:hAnsi="Arial" w:cs="Arial"/>
        </w:rPr>
      </w:pPr>
      <w:r w:rsidRPr="00DE5682">
        <w:rPr>
          <w:rFonts w:ascii="Arial" w:eastAsia="Calibri" w:hAnsi="Arial" w:cs="Arial"/>
        </w:rPr>
        <w:t xml:space="preserve">Receiving and processing requests made under </w:t>
      </w:r>
      <w:r w:rsidR="5CA5092A" w:rsidRPr="00DE5682">
        <w:rPr>
          <w:rFonts w:ascii="Arial" w:eastAsia="Calibri" w:hAnsi="Arial" w:cs="Arial"/>
        </w:rPr>
        <w:t xml:space="preserve">the ATIPP Act, </w:t>
      </w:r>
      <w:r w:rsidR="003C03FE" w:rsidRPr="00DE5682">
        <w:rPr>
          <w:rFonts w:ascii="Arial" w:eastAsia="Calibri" w:hAnsi="Arial" w:cs="Arial"/>
        </w:rPr>
        <w:t>2015.</w:t>
      </w:r>
    </w:p>
    <w:p w14:paraId="5DB0E05A" w14:textId="4659B373" w:rsidR="00115DC8" w:rsidRPr="00DE5682" w:rsidRDefault="00D019CD" w:rsidP="00DE5682">
      <w:pPr>
        <w:pStyle w:val="ListParagraph"/>
        <w:numPr>
          <w:ilvl w:val="2"/>
          <w:numId w:val="40"/>
        </w:numPr>
        <w:spacing w:line="240" w:lineRule="auto"/>
        <w:ind w:left="1418" w:hanging="698"/>
        <w:rPr>
          <w:rFonts w:ascii="Arial" w:eastAsia="Calibri" w:hAnsi="Arial" w:cs="Arial"/>
        </w:rPr>
      </w:pPr>
      <w:r w:rsidRPr="00DE5682">
        <w:rPr>
          <w:rFonts w:ascii="Arial" w:eastAsia="Calibri" w:hAnsi="Arial" w:cs="Arial"/>
        </w:rPr>
        <w:t>Coordinating responses to requests for approval by the head of the public body</w:t>
      </w:r>
      <w:r w:rsidR="74E98968" w:rsidRPr="00DE5682">
        <w:rPr>
          <w:rFonts w:ascii="Arial" w:eastAsia="Calibri" w:hAnsi="Arial" w:cs="Arial"/>
        </w:rPr>
        <w:t xml:space="preserve"> (as designated under s. 109 of the </w:t>
      </w:r>
      <w:r w:rsidR="2EA3F9A9" w:rsidRPr="00DE5682">
        <w:rPr>
          <w:rFonts w:ascii="Arial" w:eastAsia="Calibri" w:hAnsi="Arial" w:cs="Arial"/>
        </w:rPr>
        <w:t>ATIPP Act, 2015</w:t>
      </w:r>
      <w:r w:rsidR="003C03FE" w:rsidRPr="00DE5682">
        <w:rPr>
          <w:rFonts w:ascii="Arial" w:eastAsia="Calibri" w:hAnsi="Arial" w:cs="Arial"/>
        </w:rPr>
        <w:t>).</w:t>
      </w:r>
      <w:r w:rsidRPr="00DE5682">
        <w:rPr>
          <w:rFonts w:ascii="Arial" w:eastAsia="Calibri" w:hAnsi="Arial" w:cs="Arial"/>
        </w:rPr>
        <w:t xml:space="preserve"> </w:t>
      </w:r>
    </w:p>
    <w:p w14:paraId="537ADAD6" w14:textId="60376DA9" w:rsidR="00115DC8" w:rsidRPr="00DE5682" w:rsidRDefault="00D019CD" w:rsidP="00DE5682">
      <w:pPr>
        <w:pStyle w:val="ListParagraph"/>
        <w:numPr>
          <w:ilvl w:val="2"/>
          <w:numId w:val="40"/>
        </w:numPr>
        <w:spacing w:line="240" w:lineRule="auto"/>
        <w:ind w:left="1418" w:hanging="698"/>
        <w:rPr>
          <w:rFonts w:ascii="Arial" w:eastAsia="Calibri" w:hAnsi="Arial" w:cs="Arial"/>
        </w:rPr>
      </w:pPr>
      <w:r w:rsidRPr="00DE5682">
        <w:rPr>
          <w:rFonts w:ascii="Arial" w:eastAsia="Calibri" w:hAnsi="Arial" w:cs="Arial"/>
        </w:rPr>
        <w:t xml:space="preserve">Communicating, on behalf of the </w:t>
      </w:r>
      <w:r w:rsidR="008E396A" w:rsidRPr="00DE5682">
        <w:rPr>
          <w:rFonts w:ascii="Arial" w:eastAsia="Calibri" w:hAnsi="Arial" w:cs="Arial"/>
        </w:rPr>
        <w:t>town</w:t>
      </w:r>
      <w:r w:rsidRPr="00DE5682">
        <w:rPr>
          <w:rFonts w:ascii="Arial" w:eastAsia="Calibri" w:hAnsi="Arial" w:cs="Arial"/>
        </w:rPr>
        <w:t xml:space="preserve">, with applicants and third parties to requests throughout the process including the final </w:t>
      </w:r>
      <w:r w:rsidR="003C03FE" w:rsidRPr="00DE5682">
        <w:rPr>
          <w:rFonts w:ascii="Arial" w:eastAsia="Calibri" w:hAnsi="Arial" w:cs="Arial"/>
        </w:rPr>
        <w:t>response.</w:t>
      </w:r>
    </w:p>
    <w:p w14:paraId="7BD97EE1" w14:textId="67FA0B87" w:rsidR="00115DC8" w:rsidRPr="00DE5682" w:rsidRDefault="00D019CD" w:rsidP="00DE5682">
      <w:pPr>
        <w:pStyle w:val="ListParagraph"/>
        <w:numPr>
          <w:ilvl w:val="2"/>
          <w:numId w:val="40"/>
        </w:numPr>
        <w:spacing w:line="240" w:lineRule="auto"/>
        <w:ind w:left="1418" w:hanging="698"/>
        <w:rPr>
          <w:rFonts w:ascii="Arial" w:eastAsia="Calibri" w:hAnsi="Arial" w:cs="Arial"/>
        </w:rPr>
      </w:pPr>
      <w:r w:rsidRPr="00DE5682">
        <w:rPr>
          <w:rFonts w:ascii="Arial" w:eastAsia="Calibri" w:hAnsi="Arial" w:cs="Arial"/>
        </w:rPr>
        <w:t xml:space="preserve">Educating </w:t>
      </w:r>
      <w:r w:rsidR="008E396A" w:rsidRPr="00DE5682">
        <w:rPr>
          <w:rFonts w:ascii="Arial" w:eastAsia="Calibri" w:hAnsi="Arial" w:cs="Arial"/>
        </w:rPr>
        <w:t>town users</w:t>
      </w:r>
      <w:r w:rsidRPr="00DE5682">
        <w:rPr>
          <w:rFonts w:ascii="Arial" w:eastAsia="Calibri" w:hAnsi="Arial" w:cs="Arial"/>
        </w:rPr>
        <w:t xml:space="preserve"> of the public body about the applicable provisions of </w:t>
      </w:r>
      <w:r w:rsidR="01341566" w:rsidRPr="00DE5682">
        <w:rPr>
          <w:rFonts w:ascii="Arial" w:eastAsia="Calibri" w:hAnsi="Arial" w:cs="Arial"/>
        </w:rPr>
        <w:t xml:space="preserve">ATIPP Act, </w:t>
      </w:r>
      <w:r w:rsidR="003C03FE" w:rsidRPr="00DE5682">
        <w:rPr>
          <w:rFonts w:ascii="Arial" w:eastAsia="Calibri" w:hAnsi="Arial" w:cs="Arial"/>
        </w:rPr>
        <w:t>2015.</w:t>
      </w:r>
      <w:r w:rsidRPr="00DE5682">
        <w:rPr>
          <w:rFonts w:ascii="Arial" w:eastAsia="Calibri" w:hAnsi="Arial" w:cs="Arial"/>
        </w:rPr>
        <w:t xml:space="preserve"> </w:t>
      </w:r>
    </w:p>
    <w:p w14:paraId="4CAC9F18" w14:textId="52828C6D" w:rsidR="00393A00" w:rsidRPr="00DE5682" w:rsidRDefault="00D019CD" w:rsidP="00DE5682">
      <w:pPr>
        <w:pStyle w:val="ListParagraph"/>
        <w:numPr>
          <w:ilvl w:val="2"/>
          <w:numId w:val="40"/>
        </w:numPr>
        <w:spacing w:line="240" w:lineRule="auto"/>
        <w:ind w:left="1418" w:hanging="698"/>
        <w:rPr>
          <w:rFonts w:ascii="Arial" w:eastAsia="Calibri" w:hAnsi="Arial" w:cs="Arial"/>
        </w:rPr>
      </w:pPr>
      <w:r w:rsidRPr="00DE5682">
        <w:rPr>
          <w:rFonts w:ascii="Arial" w:eastAsia="Calibri" w:hAnsi="Arial" w:cs="Arial"/>
        </w:rPr>
        <w:t xml:space="preserve">Tracking requests made under </w:t>
      </w:r>
      <w:r w:rsidR="75CA7A4D" w:rsidRPr="00DE5682">
        <w:rPr>
          <w:rFonts w:ascii="Arial" w:eastAsia="Calibri" w:hAnsi="Arial" w:cs="Arial"/>
        </w:rPr>
        <w:t>ATIPP Act, 2015</w:t>
      </w:r>
      <w:r w:rsidR="2725A359" w:rsidRPr="00DE5682">
        <w:rPr>
          <w:rFonts w:ascii="Arial" w:eastAsia="Calibri" w:hAnsi="Arial" w:cs="Arial"/>
        </w:rPr>
        <w:t xml:space="preserve"> </w:t>
      </w:r>
      <w:r w:rsidRPr="00DE5682">
        <w:rPr>
          <w:rFonts w:ascii="Arial" w:eastAsia="Calibri" w:hAnsi="Arial" w:cs="Arial"/>
        </w:rPr>
        <w:t xml:space="preserve">and the outcome of the </w:t>
      </w:r>
      <w:r w:rsidR="003C03FE" w:rsidRPr="00DE5682">
        <w:rPr>
          <w:rFonts w:ascii="Arial" w:eastAsia="Calibri" w:hAnsi="Arial" w:cs="Arial"/>
        </w:rPr>
        <w:t>request.</w:t>
      </w:r>
    </w:p>
    <w:p w14:paraId="7BA4CF48" w14:textId="0643FE10" w:rsidR="00D019CD" w:rsidRPr="00DE5682" w:rsidRDefault="00D019CD" w:rsidP="00DE5682">
      <w:pPr>
        <w:pStyle w:val="ListParagraph"/>
        <w:numPr>
          <w:ilvl w:val="2"/>
          <w:numId w:val="40"/>
        </w:numPr>
        <w:spacing w:line="240" w:lineRule="auto"/>
        <w:ind w:left="1418" w:hanging="698"/>
        <w:rPr>
          <w:rFonts w:ascii="Arial" w:eastAsia="Calibri" w:hAnsi="Arial" w:cs="Arial"/>
        </w:rPr>
      </w:pPr>
      <w:r w:rsidRPr="00DE5682">
        <w:rPr>
          <w:rFonts w:ascii="Arial" w:eastAsia="Calibri" w:hAnsi="Arial" w:cs="Arial"/>
        </w:rPr>
        <w:t>Preparing statistical reports on requests for t</w:t>
      </w:r>
      <w:r w:rsidR="6840811C" w:rsidRPr="00DE5682">
        <w:rPr>
          <w:rFonts w:ascii="Arial" w:eastAsia="Calibri" w:hAnsi="Arial" w:cs="Arial"/>
        </w:rPr>
        <w:t>he head of the public body</w:t>
      </w:r>
      <w:r w:rsidR="5EFC1D9A" w:rsidRPr="00DE5682">
        <w:rPr>
          <w:rFonts w:ascii="Arial" w:eastAsia="Calibri" w:hAnsi="Arial" w:cs="Arial"/>
        </w:rPr>
        <w:t>.</w:t>
      </w:r>
    </w:p>
    <w:p w14:paraId="28D0AB42" w14:textId="718CE041" w:rsidR="002529A9" w:rsidRDefault="00ED001C" w:rsidP="00DE5682">
      <w:pPr>
        <w:pStyle w:val="Heading1"/>
        <w:numPr>
          <w:ilvl w:val="1"/>
          <w:numId w:val="36"/>
        </w:numPr>
        <w:spacing w:line="240" w:lineRule="auto"/>
        <w:rPr>
          <w:rFonts w:ascii="Arial" w:hAnsi="Arial" w:cs="Arial"/>
        </w:rPr>
      </w:pPr>
      <w:bookmarkStart w:id="22" w:name="_Toc105743998"/>
      <w:bookmarkStart w:id="23" w:name="_Toc136213950"/>
      <w:r w:rsidRPr="00DE5682">
        <w:rPr>
          <w:rFonts w:ascii="Arial" w:hAnsi="Arial" w:cs="Arial"/>
        </w:rPr>
        <w:t xml:space="preserve">Town </w:t>
      </w:r>
      <w:bookmarkEnd w:id="22"/>
      <w:r w:rsidRPr="00DE5682">
        <w:rPr>
          <w:rFonts w:ascii="Arial" w:hAnsi="Arial" w:cs="Arial"/>
        </w:rPr>
        <w:t>Users</w:t>
      </w:r>
      <w:bookmarkEnd w:id="23"/>
    </w:p>
    <w:p w14:paraId="03BA4C53" w14:textId="77777777" w:rsidR="00DE5682" w:rsidRPr="00DE5682" w:rsidRDefault="00DE5682" w:rsidP="00DE5682"/>
    <w:p w14:paraId="58A7E2F5" w14:textId="77777777" w:rsidR="00DE5682" w:rsidRPr="00DE5682" w:rsidRDefault="00DE5682" w:rsidP="00DE5682">
      <w:pPr>
        <w:pStyle w:val="ListParagraph"/>
        <w:numPr>
          <w:ilvl w:val="1"/>
          <w:numId w:val="40"/>
        </w:numPr>
        <w:spacing w:line="240" w:lineRule="auto"/>
        <w:rPr>
          <w:rFonts w:ascii="Arial" w:eastAsia="Calibri" w:hAnsi="Arial" w:cs="Arial"/>
          <w:vanish/>
        </w:rPr>
      </w:pPr>
    </w:p>
    <w:p w14:paraId="0A2604CA" w14:textId="30D78F79" w:rsidR="002529A9" w:rsidRDefault="002529A9" w:rsidP="00DE5682">
      <w:pPr>
        <w:pStyle w:val="ListParagraph"/>
        <w:numPr>
          <w:ilvl w:val="2"/>
          <w:numId w:val="40"/>
        </w:numPr>
        <w:spacing w:line="240" w:lineRule="auto"/>
        <w:rPr>
          <w:rFonts w:ascii="Arial" w:eastAsia="Calibri" w:hAnsi="Arial" w:cs="Arial"/>
        </w:rPr>
      </w:pPr>
      <w:r w:rsidRPr="5A1C93FD">
        <w:rPr>
          <w:rFonts w:ascii="Arial" w:eastAsia="Calibri" w:hAnsi="Arial" w:cs="Arial"/>
        </w:rPr>
        <w:t xml:space="preserve">Creation, use and management of </w:t>
      </w:r>
      <w:r w:rsidR="00F41ADF">
        <w:rPr>
          <w:rFonts w:ascii="Arial" w:eastAsia="Calibri" w:hAnsi="Arial" w:cs="Arial"/>
        </w:rPr>
        <w:t>records</w:t>
      </w:r>
      <w:r w:rsidRPr="5A1C93FD">
        <w:rPr>
          <w:rFonts w:ascii="Arial" w:eastAsia="Calibri" w:hAnsi="Arial" w:cs="Arial"/>
        </w:rPr>
        <w:t xml:space="preserve"> as defined by this policy</w:t>
      </w:r>
      <w:r w:rsidR="0004620A">
        <w:rPr>
          <w:rFonts w:ascii="Arial" w:eastAsia="Calibri" w:hAnsi="Arial" w:cs="Arial"/>
        </w:rPr>
        <w:t>.</w:t>
      </w:r>
    </w:p>
    <w:p w14:paraId="049F31CB" w14:textId="77777777" w:rsidR="5A1C93FD" w:rsidRDefault="5A1C93FD" w:rsidP="003113FD">
      <w:pPr>
        <w:spacing w:line="240" w:lineRule="auto"/>
        <w:contextualSpacing/>
        <w:rPr>
          <w:rFonts w:eastAsia="Calibri"/>
        </w:rPr>
      </w:pPr>
    </w:p>
    <w:p w14:paraId="515F6B29" w14:textId="7CBA1C57" w:rsidR="55A43EB6" w:rsidRPr="00471F24" w:rsidRDefault="55A43EB6" w:rsidP="00471F24">
      <w:pPr>
        <w:pStyle w:val="Heading1"/>
        <w:numPr>
          <w:ilvl w:val="1"/>
          <w:numId w:val="36"/>
        </w:numPr>
        <w:spacing w:line="240" w:lineRule="auto"/>
        <w:rPr>
          <w:rFonts w:ascii="Arial" w:eastAsia="Times New Roman" w:hAnsi="Arial" w:cs="Arial"/>
          <w:color w:val="00A0AF"/>
          <w:sz w:val="28"/>
          <w:szCs w:val="28"/>
        </w:rPr>
      </w:pPr>
      <w:bookmarkStart w:id="24" w:name="_Toc136213951"/>
      <w:r w:rsidRPr="00471F24">
        <w:rPr>
          <w:rFonts w:ascii="Arial" w:hAnsi="Arial" w:cs="Arial"/>
        </w:rPr>
        <w:t>Town</w:t>
      </w:r>
      <w:r w:rsidRPr="5D6D0CDF">
        <w:rPr>
          <w:rFonts w:ascii="Arial" w:eastAsia="Times New Roman" w:hAnsi="Arial" w:cs="Arial"/>
          <w:color w:val="00A0AF"/>
          <w:sz w:val="28"/>
          <w:szCs w:val="28"/>
        </w:rPr>
        <w:t xml:space="preserve"> Clerk</w:t>
      </w:r>
      <w:r w:rsidR="07F6BD60" w:rsidRPr="5D6D0CDF">
        <w:rPr>
          <w:rFonts w:ascii="Arial" w:eastAsia="Times New Roman" w:hAnsi="Arial" w:cs="Arial"/>
          <w:color w:val="00A0AF"/>
          <w:sz w:val="28"/>
          <w:szCs w:val="28"/>
        </w:rPr>
        <w:t>/Manager</w:t>
      </w:r>
      <w:r w:rsidR="00471F24">
        <w:rPr>
          <w:rFonts w:ascii="Arial" w:eastAsia="Times New Roman" w:hAnsi="Arial" w:cs="Arial"/>
          <w:color w:val="00A0AF"/>
          <w:sz w:val="28"/>
          <w:szCs w:val="28"/>
        </w:rPr>
        <w:br/>
      </w:r>
      <w:bookmarkEnd w:id="24"/>
    </w:p>
    <w:p w14:paraId="53128261" w14:textId="0ADE2D92" w:rsidR="00F41ADF" w:rsidRDefault="00471F24" w:rsidP="00F41ADF">
      <w:pPr>
        <w:pStyle w:val="ListParagraph"/>
        <w:spacing w:line="240" w:lineRule="auto"/>
        <w:rPr>
          <w:rFonts w:ascii="Arial" w:eastAsia="Times New Roman" w:hAnsi="Arial" w:cs="Arial"/>
          <w:i/>
          <w:iCs/>
          <w:color w:val="00A0AF"/>
        </w:rPr>
      </w:pPr>
      <w:r w:rsidRPr="5D6D0CDF">
        <w:rPr>
          <w:rFonts w:ascii="Arial" w:eastAsia="Times New Roman" w:hAnsi="Arial" w:cs="Arial"/>
          <w:i/>
          <w:iCs/>
          <w:color w:val="00A0AF"/>
        </w:rPr>
        <w:t>(</w:t>
      </w:r>
      <w:proofErr w:type="gramStart"/>
      <w:r w:rsidRPr="5D6D0CDF">
        <w:rPr>
          <w:rFonts w:ascii="Arial" w:eastAsia="Times New Roman" w:hAnsi="Arial" w:cs="Arial"/>
          <w:i/>
          <w:iCs/>
          <w:color w:val="00A0AF"/>
        </w:rPr>
        <w:t>if</w:t>
      </w:r>
      <w:proofErr w:type="gramEnd"/>
      <w:r w:rsidRPr="5D6D0CDF">
        <w:rPr>
          <w:rFonts w:ascii="Arial" w:eastAsia="Times New Roman" w:hAnsi="Arial" w:cs="Arial"/>
          <w:i/>
          <w:iCs/>
          <w:color w:val="00A0AF"/>
        </w:rPr>
        <w:t xml:space="preserve"> these are separate roles the tasks can be allocated appropriately)</w:t>
      </w:r>
    </w:p>
    <w:p w14:paraId="102687B8" w14:textId="77777777" w:rsidR="00471F24" w:rsidRDefault="00471F24" w:rsidP="00F41ADF">
      <w:pPr>
        <w:pStyle w:val="ListParagraph"/>
        <w:spacing w:line="240" w:lineRule="auto"/>
        <w:rPr>
          <w:rFonts w:ascii="Arial" w:eastAsia="Calibri" w:hAnsi="Arial" w:cs="Arial"/>
        </w:rPr>
      </w:pPr>
    </w:p>
    <w:p w14:paraId="7EADC34A" w14:textId="77777777" w:rsidR="00471F24" w:rsidRPr="00471F24" w:rsidRDefault="00471F24" w:rsidP="00471F24">
      <w:pPr>
        <w:pStyle w:val="ListParagraph"/>
        <w:numPr>
          <w:ilvl w:val="1"/>
          <w:numId w:val="40"/>
        </w:numPr>
        <w:spacing w:line="240" w:lineRule="auto"/>
        <w:rPr>
          <w:rFonts w:ascii="Arial" w:eastAsia="Calibri" w:hAnsi="Arial" w:cs="Arial"/>
          <w:vanish/>
        </w:rPr>
      </w:pPr>
    </w:p>
    <w:p w14:paraId="7F2D8273" w14:textId="7415AD7E" w:rsidR="002529A9" w:rsidRPr="0004620A" w:rsidRDefault="061AB72F" w:rsidP="00471F24">
      <w:pPr>
        <w:pStyle w:val="ListParagraph"/>
        <w:numPr>
          <w:ilvl w:val="2"/>
          <w:numId w:val="40"/>
        </w:numPr>
        <w:spacing w:line="240" w:lineRule="auto"/>
        <w:rPr>
          <w:rFonts w:ascii="Arial" w:eastAsia="Calibri" w:hAnsi="Arial" w:cs="Arial"/>
        </w:rPr>
      </w:pPr>
      <w:r w:rsidRPr="0004620A">
        <w:rPr>
          <w:rFonts w:ascii="Arial" w:eastAsia="Calibri" w:hAnsi="Arial" w:cs="Arial"/>
        </w:rPr>
        <w:t xml:space="preserve">Overall management of the Town’s </w:t>
      </w:r>
      <w:r w:rsidR="00F41ADF">
        <w:rPr>
          <w:rFonts w:ascii="Arial" w:eastAsia="Calibri" w:hAnsi="Arial" w:cs="Arial"/>
        </w:rPr>
        <w:t>records</w:t>
      </w:r>
      <w:r w:rsidR="16586B95" w:rsidRPr="0004620A">
        <w:rPr>
          <w:rFonts w:ascii="Arial" w:eastAsia="Calibri" w:hAnsi="Arial" w:cs="Arial"/>
        </w:rPr>
        <w:t>.</w:t>
      </w:r>
    </w:p>
    <w:p w14:paraId="1482EF6C" w14:textId="77777777" w:rsidR="002529A9" w:rsidRPr="0004620A" w:rsidRDefault="216F4B9C" w:rsidP="00471F24">
      <w:pPr>
        <w:pStyle w:val="ListParagraph"/>
        <w:numPr>
          <w:ilvl w:val="2"/>
          <w:numId w:val="40"/>
        </w:numPr>
        <w:spacing w:line="240" w:lineRule="auto"/>
        <w:ind w:left="1418" w:hanging="698"/>
        <w:rPr>
          <w:rFonts w:ascii="Arial" w:eastAsia="Calibri" w:hAnsi="Arial" w:cs="Arial"/>
        </w:rPr>
      </w:pPr>
      <w:r w:rsidRPr="0004620A">
        <w:rPr>
          <w:rFonts w:ascii="Arial" w:eastAsia="Calibri" w:hAnsi="Arial" w:cs="Arial"/>
        </w:rPr>
        <w:t xml:space="preserve">Organize orientation and training for Town Users on their </w:t>
      </w:r>
      <w:r w:rsidR="00F41ADF">
        <w:rPr>
          <w:rFonts w:ascii="Arial" w:eastAsia="Calibri" w:hAnsi="Arial" w:cs="Arial"/>
        </w:rPr>
        <w:t>records</w:t>
      </w:r>
      <w:r w:rsidRPr="0004620A">
        <w:rPr>
          <w:rFonts w:ascii="Arial" w:eastAsia="Calibri" w:hAnsi="Arial" w:cs="Arial"/>
        </w:rPr>
        <w:t xml:space="preserve"> management responsibilities. </w:t>
      </w:r>
    </w:p>
    <w:p w14:paraId="59BBE720" w14:textId="77777777" w:rsidR="002529A9" w:rsidRPr="0004620A" w:rsidRDefault="061AB72F" w:rsidP="00471F24">
      <w:pPr>
        <w:pStyle w:val="ListParagraph"/>
        <w:numPr>
          <w:ilvl w:val="2"/>
          <w:numId w:val="40"/>
        </w:numPr>
        <w:spacing w:line="240" w:lineRule="auto"/>
        <w:ind w:left="1418" w:hanging="698"/>
        <w:rPr>
          <w:rFonts w:ascii="Arial" w:eastAsia="Calibri" w:hAnsi="Arial" w:cs="Arial"/>
        </w:rPr>
      </w:pPr>
      <w:r w:rsidRPr="0004620A">
        <w:rPr>
          <w:rFonts w:ascii="Arial" w:eastAsia="Calibri" w:hAnsi="Arial" w:cs="Arial"/>
        </w:rPr>
        <w:t xml:space="preserve">Provide tools and resources to </w:t>
      </w:r>
      <w:r w:rsidR="03D34A3C" w:rsidRPr="0004620A">
        <w:rPr>
          <w:rFonts w:ascii="Arial" w:eastAsia="Calibri" w:hAnsi="Arial" w:cs="Arial"/>
        </w:rPr>
        <w:t>T</w:t>
      </w:r>
      <w:r w:rsidRPr="0004620A">
        <w:rPr>
          <w:rFonts w:ascii="Arial" w:eastAsia="Calibri" w:hAnsi="Arial" w:cs="Arial"/>
        </w:rPr>
        <w:t xml:space="preserve">own </w:t>
      </w:r>
      <w:r w:rsidR="799B6A4A" w:rsidRPr="0004620A">
        <w:rPr>
          <w:rFonts w:ascii="Arial" w:eastAsia="Calibri" w:hAnsi="Arial" w:cs="Arial"/>
        </w:rPr>
        <w:t>U</w:t>
      </w:r>
      <w:r w:rsidRPr="0004620A">
        <w:rPr>
          <w:rFonts w:ascii="Arial" w:eastAsia="Calibri" w:hAnsi="Arial" w:cs="Arial"/>
        </w:rPr>
        <w:t>sers to support compliance with this policy</w:t>
      </w:r>
      <w:r w:rsidR="5625131B" w:rsidRPr="0004620A">
        <w:rPr>
          <w:rFonts w:ascii="Arial" w:eastAsia="Calibri" w:hAnsi="Arial" w:cs="Arial"/>
        </w:rPr>
        <w:t>.</w:t>
      </w:r>
    </w:p>
    <w:p w14:paraId="190DD5C7" w14:textId="77777777" w:rsidR="002529A9" w:rsidRDefault="65B182C0" w:rsidP="00471F24">
      <w:pPr>
        <w:pStyle w:val="ListParagraph"/>
        <w:numPr>
          <w:ilvl w:val="2"/>
          <w:numId w:val="40"/>
        </w:numPr>
        <w:spacing w:line="240" w:lineRule="auto"/>
        <w:ind w:left="1418" w:hanging="698"/>
        <w:rPr>
          <w:rFonts w:ascii="Arial" w:eastAsia="Calibri" w:hAnsi="Arial" w:cs="Arial"/>
        </w:rPr>
      </w:pPr>
      <w:r w:rsidRPr="0004620A">
        <w:rPr>
          <w:rFonts w:ascii="Arial" w:eastAsia="Calibri" w:hAnsi="Arial" w:cs="Arial"/>
        </w:rPr>
        <w:t>Authorize/</w:t>
      </w:r>
      <w:r w:rsidR="006F7A12">
        <w:rPr>
          <w:rFonts w:ascii="Arial" w:eastAsia="Calibri" w:hAnsi="Arial" w:cs="Arial"/>
        </w:rPr>
        <w:t>i</w:t>
      </w:r>
      <w:r w:rsidRPr="0004620A">
        <w:rPr>
          <w:rFonts w:ascii="Arial" w:eastAsia="Calibri" w:hAnsi="Arial" w:cs="Arial"/>
        </w:rPr>
        <w:t>ssue equipment and tools to Town Users for the production/storage of town</w:t>
      </w:r>
      <w:r w:rsidR="006F7A12">
        <w:rPr>
          <w:rFonts w:ascii="Arial" w:eastAsia="Calibri" w:hAnsi="Arial" w:cs="Arial"/>
        </w:rPr>
        <w:t xml:space="preserve"> </w:t>
      </w:r>
      <w:r w:rsidR="00F41ADF">
        <w:rPr>
          <w:rFonts w:ascii="Arial" w:eastAsia="Calibri" w:hAnsi="Arial" w:cs="Arial"/>
        </w:rPr>
        <w:t>records</w:t>
      </w:r>
      <w:r w:rsidRPr="0004620A">
        <w:rPr>
          <w:rFonts w:ascii="Arial" w:eastAsia="Calibri" w:hAnsi="Arial" w:cs="Arial"/>
        </w:rPr>
        <w:t xml:space="preserve"> (e.g., </w:t>
      </w:r>
      <w:r w:rsidR="66335726" w:rsidRPr="0004620A">
        <w:rPr>
          <w:rFonts w:ascii="Arial" w:eastAsia="Calibri" w:hAnsi="Arial" w:cs="Arial"/>
        </w:rPr>
        <w:t>T</w:t>
      </w:r>
      <w:r w:rsidRPr="0004620A">
        <w:rPr>
          <w:rFonts w:ascii="Arial" w:eastAsia="Calibri" w:hAnsi="Arial" w:cs="Arial"/>
        </w:rPr>
        <w:t>own network and/or email account</w:t>
      </w:r>
      <w:r w:rsidR="224FA163" w:rsidRPr="0004620A">
        <w:rPr>
          <w:rFonts w:ascii="Arial" w:eastAsia="Calibri" w:hAnsi="Arial" w:cs="Arial"/>
        </w:rPr>
        <w:t>, computing devices, cellular phone, etc.).</w:t>
      </w:r>
    </w:p>
    <w:p w14:paraId="5CCA1E2C" w14:textId="77777777" w:rsidR="002529A9" w:rsidRPr="0004620A" w:rsidRDefault="4C5D8689" w:rsidP="00471F24">
      <w:pPr>
        <w:pStyle w:val="ListParagraph"/>
        <w:numPr>
          <w:ilvl w:val="2"/>
          <w:numId w:val="40"/>
        </w:numPr>
        <w:spacing w:line="240" w:lineRule="auto"/>
        <w:ind w:left="1418" w:hanging="698"/>
        <w:rPr>
          <w:rFonts w:ascii="Arial" w:eastAsia="Calibri" w:hAnsi="Arial" w:cs="Arial"/>
        </w:rPr>
      </w:pPr>
      <w:r w:rsidRPr="0004620A">
        <w:rPr>
          <w:rFonts w:ascii="Arial" w:eastAsia="Calibri" w:hAnsi="Arial" w:cs="Arial"/>
        </w:rPr>
        <w:t xml:space="preserve">Identify/approve </w:t>
      </w:r>
      <w:r w:rsidR="00F41ADF">
        <w:rPr>
          <w:rFonts w:ascii="Arial" w:eastAsia="Calibri" w:hAnsi="Arial" w:cs="Arial"/>
        </w:rPr>
        <w:t>record</w:t>
      </w:r>
      <w:r w:rsidRPr="0004620A">
        <w:rPr>
          <w:rFonts w:ascii="Arial" w:eastAsia="Calibri" w:hAnsi="Arial" w:cs="Arial"/>
        </w:rPr>
        <w:t xml:space="preserve"> storage locations either onsite (e.g., town hall) or offsite (</w:t>
      </w:r>
      <w:r w:rsidR="7C6A172B" w:rsidRPr="0004620A">
        <w:rPr>
          <w:rFonts w:ascii="Arial" w:eastAsia="Calibri" w:hAnsi="Arial" w:cs="Arial"/>
        </w:rPr>
        <w:t>e.g.,</w:t>
      </w:r>
      <w:r w:rsidRPr="0004620A">
        <w:rPr>
          <w:rFonts w:ascii="Arial" w:eastAsia="Calibri" w:hAnsi="Arial" w:cs="Arial"/>
        </w:rPr>
        <w:t xml:space="preserve"> approv</w:t>
      </w:r>
      <w:r w:rsidR="48B45620" w:rsidRPr="0004620A">
        <w:rPr>
          <w:rFonts w:ascii="Arial" w:eastAsia="Calibri" w:hAnsi="Arial" w:cs="Arial"/>
        </w:rPr>
        <w:t>e secure storage at a Town User’s home office).</w:t>
      </w:r>
    </w:p>
    <w:p w14:paraId="2054B2BC" w14:textId="77777777" w:rsidR="002529A9" w:rsidRPr="0004620A" w:rsidRDefault="65B182C0" w:rsidP="00471F24">
      <w:pPr>
        <w:pStyle w:val="ListParagraph"/>
        <w:numPr>
          <w:ilvl w:val="2"/>
          <w:numId w:val="40"/>
        </w:numPr>
        <w:spacing w:line="240" w:lineRule="auto"/>
        <w:ind w:left="1418" w:hanging="698"/>
        <w:rPr>
          <w:rFonts w:ascii="Arial" w:eastAsia="Calibri" w:hAnsi="Arial" w:cs="Arial"/>
        </w:rPr>
      </w:pPr>
      <w:r w:rsidRPr="0004620A">
        <w:rPr>
          <w:rFonts w:ascii="Arial" w:eastAsia="Calibri" w:hAnsi="Arial" w:cs="Arial"/>
        </w:rPr>
        <w:t xml:space="preserve">Control access to Town </w:t>
      </w:r>
      <w:r w:rsidR="00F41ADF">
        <w:rPr>
          <w:rFonts w:ascii="Arial" w:eastAsia="Calibri" w:hAnsi="Arial" w:cs="Arial"/>
        </w:rPr>
        <w:t>records</w:t>
      </w:r>
      <w:r w:rsidRPr="0004620A">
        <w:rPr>
          <w:rFonts w:ascii="Arial" w:eastAsia="Calibri" w:hAnsi="Arial" w:cs="Arial"/>
        </w:rPr>
        <w:t xml:space="preserve"> </w:t>
      </w:r>
      <w:r w:rsidR="5603CBDE" w:rsidRPr="0004620A">
        <w:rPr>
          <w:rFonts w:ascii="Arial" w:eastAsia="Calibri" w:hAnsi="Arial" w:cs="Arial"/>
        </w:rPr>
        <w:t xml:space="preserve">and storage locations. </w:t>
      </w:r>
    </w:p>
    <w:p w14:paraId="3909BA8C" w14:textId="77777777" w:rsidR="002529A9" w:rsidRPr="0004620A" w:rsidRDefault="65F6950F" w:rsidP="00471F24">
      <w:pPr>
        <w:pStyle w:val="ListParagraph"/>
        <w:numPr>
          <w:ilvl w:val="2"/>
          <w:numId w:val="40"/>
        </w:numPr>
        <w:spacing w:line="240" w:lineRule="auto"/>
        <w:ind w:left="1418" w:hanging="698"/>
        <w:rPr>
          <w:rFonts w:ascii="Arial" w:eastAsia="Calibri" w:hAnsi="Arial" w:cs="Arial"/>
        </w:rPr>
      </w:pPr>
      <w:r w:rsidRPr="0004620A">
        <w:rPr>
          <w:rFonts w:ascii="Arial" w:eastAsia="Calibri" w:hAnsi="Arial" w:cs="Arial"/>
        </w:rPr>
        <w:t xml:space="preserve">Retrieve and catalogue all </w:t>
      </w:r>
      <w:r w:rsidR="00F41ADF">
        <w:rPr>
          <w:rFonts w:ascii="Arial" w:eastAsia="Calibri" w:hAnsi="Arial" w:cs="Arial"/>
        </w:rPr>
        <w:t>records</w:t>
      </w:r>
      <w:r w:rsidRPr="0004620A">
        <w:rPr>
          <w:rFonts w:ascii="Arial" w:eastAsia="Calibri" w:hAnsi="Arial" w:cs="Arial"/>
        </w:rPr>
        <w:t xml:space="preserve"> returned to the </w:t>
      </w:r>
      <w:r w:rsidR="3F40C780" w:rsidRPr="0004620A">
        <w:rPr>
          <w:rFonts w:ascii="Arial" w:eastAsia="Calibri" w:hAnsi="Arial" w:cs="Arial"/>
        </w:rPr>
        <w:t>T</w:t>
      </w:r>
      <w:r w:rsidRPr="0004620A">
        <w:rPr>
          <w:rFonts w:ascii="Arial" w:eastAsia="Calibri" w:hAnsi="Arial" w:cs="Arial"/>
        </w:rPr>
        <w:t xml:space="preserve">own by </w:t>
      </w:r>
      <w:r w:rsidR="0004620A">
        <w:rPr>
          <w:rFonts w:ascii="Arial" w:eastAsia="Calibri" w:hAnsi="Arial" w:cs="Arial"/>
        </w:rPr>
        <w:t xml:space="preserve">the </w:t>
      </w:r>
      <w:r w:rsidRPr="0004620A">
        <w:rPr>
          <w:rFonts w:ascii="Arial" w:eastAsia="Calibri" w:hAnsi="Arial" w:cs="Arial"/>
        </w:rPr>
        <w:t xml:space="preserve">Town Users at the end of their term or employment. </w:t>
      </w:r>
    </w:p>
    <w:p w14:paraId="39E85827" w14:textId="77777777" w:rsidR="002529A9" w:rsidRPr="0004620A" w:rsidRDefault="65F6950F" w:rsidP="00471F24">
      <w:pPr>
        <w:pStyle w:val="ListParagraph"/>
        <w:numPr>
          <w:ilvl w:val="2"/>
          <w:numId w:val="40"/>
        </w:numPr>
        <w:spacing w:line="240" w:lineRule="auto"/>
        <w:ind w:left="1418" w:hanging="698"/>
        <w:rPr>
          <w:rFonts w:ascii="Arial" w:eastAsia="Calibri" w:hAnsi="Arial" w:cs="Arial"/>
        </w:rPr>
      </w:pPr>
      <w:r w:rsidRPr="0004620A">
        <w:rPr>
          <w:rFonts w:ascii="Arial" w:eastAsia="Calibri" w:hAnsi="Arial" w:cs="Arial"/>
        </w:rPr>
        <w:t xml:space="preserve">Support ongoing disposal of </w:t>
      </w:r>
      <w:r w:rsidR="00F41ADF">
        <w:rPr>
          <w:rFonts w:ascii="Arial" w:eastAsia="Calibri" w:hAnsi="Arial" w:cs="Arial"/>
        </w:rPr>
        <w:t>records</w:t>
      </w:r>
      <w:r w:rsidRPr="0004620A">
        <w:rPr>
          <w:rFonts w:ascii="Arial" w:eastAsia="Calibri" w:hAnsi="Arial" w:cs="Arial"/>
        </w:rPr>
        <w:t xml:space="preserve"> as per the RRDS. </w:t>
      </w:r>
    </w:p>
    <w:p w14:paraId="19279500" w14:textId="77777777" w:rsidR="002529A9" w:rsidRPr="0004620A" w:rsidRDefault="65F6950F" w:rsidP="00471F24">
      <w:pPr>
        <w:pStyle w:val="ListParagraph"/>
        <w:numPr>
          <w:ilvl w:val="2"/>
          <w:numId w:val="40"/>
        </w:numPr>
        <w:spacing w:line="240" w:lineRule="auto"/>
        <w:ind w:left="1418" w:hanging="698"/>
        <w:rPr>
          <w:rFonts w:ascii="Arial" w:eastAsia="Calibri" w:hAnsi="Arial" w:cs="Arial"/>
        </w:rPr>
      </w:pPr>
      <w:r w:rsidRPr="0004620A">
        <w:rPr>
          <w:rFonts w:ascii="Arial" w:eastAsia="Calibri" w:hAnsi="Arial" w:cs="Arial"/>
        </w:rPr>
        <w:t xml:space="preserve">Identify alternative storage locations for Town </w:t>
      </w:r>
      <w:r w:rsidR="00F41ADF">
        <w:rPr>
          <w:rFonts w:ascii="Arial" w:eastAsia="Calibri" w:hAnsi="Arial" w:cs="Arial"/>
        </w:rPr>
        <w:t>records</w:t>
      </w:r>
      <w:r w:rsidRPr="0004620A">
        <w:rPr>
          <w:rFonts w:ascii="Arial" w:eastAsia="Calibri" w:hAnsi="Arial" w:cs="Arial"/>
        </w:rPr>
        <w:t xml:space="preserve"> including third party storage or archives. </w:t>
      </w:r>
    </w:p>
    <w:p w14:paraId="2FE2B106" w14:textId="77777777" w:rsidR="002529A9" w:rsidRDefault="002529A9" w:rsidP="00471F24">
      <w:pPr>
        <w:pStyle w:val="ListParagraph"/>
        <w:numPr>
          <w:ilvl w:val="2"/>
          <w:numId w:val="40"/>
        </w:numPr>
        <w:spacing w:line="240" w:lineRule="auto"/>
        <w:ind w:left="1418" w:hanging="698"/>
        <w:rPr>
          <w:rFonts w:ascii="Arial" w:eastAsia="Calibri" w:hAnsi="Arial" w:cs="Arial"/>
        </w:rPr>
      </w:pPr>
      <w:r w:rsidRPr="0004620A">
        <w:rPr>
          <w:rFonts w:ascii="Arial" w:eastAsia="Calibri" w:hAnsi="Arial" w:cs="Arial"/>
        </w:rPr>
        <w:t>Advis</w:t>
      </w:r>
      <w:r w:rsidR="72B55BEA" w:rsidRPr="0004620A">
        <w:rPr>
          <w:rFonts w:ascii="Arial" w:eastAsia="Calibri" w:hAnsi="Arial" w:cs="Arial"/>
        </w:rPr>
        <w:t>e</w:t>
      </w:r>
      <w:r w:rsidRPr="0004620A">
        <w:rPr>
          <w:rFonts w:ascii="Arial" w:eastAsia="Calibri" w:hAnsi="Arial" w:cs="Arial"/>
        </w:rPr>
        <w:t xml:space="preserve"> </w:t>
      </w:r>
      <w:r w:rsidR="00ED001C" w:rsidRPr="0004620A">
        <w:rPr>
          <w:rFonts w:ascii="Arial" w:eastAsia="Calibri" w:hAnsi="Arial" w:cs="Arial"/>
        </w:rPr>
        <w:t>Town Council</w:t>
      </w:r>
      <w:r w:rsidRPr="0004620A">
        <w:rPr>
          <w:rFonts w:ascii="Arial" w:eastAsia="Calibri" w:hAnsi="Arial" w:cs="Arial"/>
        </w:rPr>
        <w:t xml:space="preserve"> of any risks associated with non-compliance</w:t>
      </w:r>
      <w:r w:rsidR="00082DCF" w:rsidRPr="0004620A">
        <w:rPr>
          <w:rFonts w:ascii="Arial" w:eastAsia="Calibri" w:hAnsi="Arial" w:cs="Arial"/>
        </w:rPr>
        <w:t>.</w:t>
      </w:r>
    </w:p>
    <w:p w14:paraId="379A12CB" w14:textId="77777777" w:rsidR="00471F24" w:rsidRPr="008C0D62" w:rsidRDefault="00471F24" w:rsidP="008C0D62">
      <w:pPr>
        <w:spacing w:line="240" w:lineRule="auto"/>
        <w:ind w:left="720"/>
        <w:rPr>
          <w:rFonts w:ascii="Arial" w:eastAsia="Calibri" w:hAnsi="Arial" w:cs="Arial"/>
        </w:rPr>
      </w:pPr>
    </w:p>
    <w:p w14:paraId="548A02BD" w14:textId="77777777" w:rsidR="002529A9" w:rsidRPr="00471F24" w:rsidRDefault="00EB31B3" w:rsidP="00471F24">
      <w:pPr>
        <w:pStyle w:val="Heading1"/>
        <w:numPr>
          <w:ilvl w:val="1"/>
          <w:numId w:val="36"/>
        </w:numPr>
        <w:spacing w:line="240" w:lineRule="auto"/>
        <w:rPr>
          <w:rFonts w:ascii="Arial" w:hAnsi="Arial" w:cs="Arial"/>
        </w:rPr>
      </w:pPr>
      <w:bookmarkStart w:id="25" w:name="_Toc136213952"/>
      <w:bookmarkStart w:id="26" w:name="_Hlk104294088"/>
      <w:r w:rsidRPr="00471F24">
        <w:rPr>
          <w:rFonts w:ascii="Arial" w:hAnsi="Arial" w:cs="Arial"/>
        </w:rPr>
        <w:lastRenderedPageBreak/>
        <w:t>Town Council</w:t>
      </w:r>
      <w:bookmarkEnd w:id="25"/>
    </w:p>
    <w:bookmarkEnd w:id="26"/>
    <w:p w14:paraId="62486C05" w14:textId="77777777" w:rsidR="004E53F3" w:rsidRPr="004E53F3" w:rsidRDefault="004E53F3" w:rsidP="004E53F3">
      <w:pPr>
        <w:pStyle w:val="ListParagraph"/>
        <w:spacing w:line="240" w:lineRule="auto"/>
        <w:rPr>
          <w:rFonts w:eastAsia="Calibri"/>
        </w:rPr>
      </w:pPr>
    </w:p>
    <w:p w14:paraId="3C790E52" w14:textId="77777777" w:rsidR="008C0D62" w:rsidRPr="008C0D62" w:rsidRDefault="008C0D62" w:rsidP="008C0D62">
      <w:pPr>
        <w:pStyle w:val="ListParagraph"/>
        <w:numPr>
          <w:ilvl w:val="1"/>
          <w:numId w:val="40"/>
        </w:numPr>
        <w:spacing w:line="240" w:lineRule="auto"/>
        <w:rPr>
          <w:rFonts w:ascii="Arial" w:eastAsia="Calibri" w:hAnsi="Arial" w:cs="Arial"/>
          <w:vanish/>
        </w:rPr>
      </w:pPr>
    </w:p>
    <w:p w14:paraId="1A119F50" w14:textId="158578D4" w:rsidR="00EB31B3" w:rsidRPr="008C0D62" w:rsidRDefault="00EB31B3" w:rsidP="008C0D62">
      <w:pPr>
        <w:pStyle w:val="ListParagraph"/>
        <w:numPr>
          <w:ilvl w:val="2"/>
          <w:numId w:val="40"/>
        </w:numPr>
        <w:spacing w:line="240" w:lineRule="auto"/>
        <w:rPr>
          <w:rFonts w:ascii="Arial" w:eastAsia="Calibri" w:hAnsi="Arial" w:cs="Arial"/>
        </w:rPr>
      </w:pPr>
      <w:r w:rsidRPr="5A1C93FD">
        <w:rPr>
          <w:rFonts w:ascii="Arial" w:eastAsia="Calibri" w:hAnsi="Arial" w:cs="Arial"/>
        </w:rPr>
        <w:t>Approves and authorizes this policy</w:t>
      </w:r>
      <w:r w:rsidR="00082DCF" w:rsidRPr="5A1C93FD">
        <w:rPr>
          <w:rFonts w:ascii="Arial" w:eastAsia="Calibri" w:hAnsi="Arial" w:cs="Arial"/>
        </w:rPr>
        <w:t>.</w:t>
      </w:r>
    </w:p>
    <w:p w14:paraId="0A3B0CAB" w14:textId="77777777" w:rsidR="00EB31B3" w:rsidRPr="008C0D62" w:rsidRDefault="00EB31B3" w:rsidP="008C0D62">
      <w:pPr>
        <w:pStyle w:val="ListParagraph"/>
        <w:numPr>
          <w:ilvl w:val="2"/>
          <w:numId w:val="40"/>
        </w:numPr>
        <w:spacing w:line="240" w:lineRule="auto"/>
        <w:ind w:left="1418" w:hanging="698"/>
        <w:rPr>
          <w:rFonts w:ascii="Arial" w:eastAsia="Calibri" w:hAnsi="Arial" w:cs="Arial"/>
        </w:rPr>
      </w:pPr>
      <w:r w:rsidRPr="5A1C93FD">
        <w:rPr>
          <w:rFonts w:ascii="Arial" w:eastAsia="Calibri" w:hAnsi="Arial" w:cs="Arial"/>
        </w:rPr>
        <w:t>Promotes compliance with this policy</w:t>
      </w:r>
      <w:r w:rsidR="00082DCF" w:rsidRPr="5A1C93FD">
        <w:rPr>
          <w:rFonts w:ascii="Arial" w:eastAsia="Calibri" w:hAnsi="Arial" w:cs="Arial"/>
        </w:rPr>
        <w:t>.</w:t>
      </w:r>
    </w:p>
    <w:p w14:paraId="3DC1BFF7" w14:textId="77777777" w:rsidR="00EB31B3" w:rsidRPr="008C0D62" w:rsidRDefault="4C302E57" w:rsidP="008C0D62">
      <w:pPr>
        <w:pStyle w:val="ListParagraph"/>
        <w:numPr>
          <w:ilvl w:val="2"/>
          <w:numId w:val="40"/>
        </w:numPr>
        <w:spacing w:line="240" w:lineRule="auto"/>
        <w:ind w:left="1418" w:hanging="698"/>
        <w:rPr>
          <w:rFonts w:ascii="Arial" w:eastAsia="Calibri" w:hAnsi="Arial" w:cs="Arial"/>
        </w:rPr>
      </w:pPr>
      <w:r w:rsidRPr="6A9789D9">
        <w:rPr>
          <w:rFonts w:ascii="Arial" w:eastAsia="Calibri" w:hAnsi="Arial" w:cs="Arial"/>
        </w:rPr>
        <w:t xml:space="preserve">Ensures the </w:t>
      </w:r>
      <w:r w:rsidR="121733BF" w:rsidRPr="6A9789D9">
        <w:rPr>
          <w:rFonts w:ascii="Arial" w:eastAsia="Calibri" w:hAnsi="Arial" w:cs="Arial"/>
        </w:rPr>
        <w:t>town’s</w:t>
      </w:r>
      <w:r w:rsidRPr="6A9789D9">
        <w:rPr>
          <w:rFonts w:ascii="Arial" w:eastAsia="Calibri" w:hAnsi="Arial" w:cs="Arial"/>
        </w:rPr>
        <w:t xml:space="preserve"> </w:t>
      </w:r>
      <w:r w:rsidR="0A637676" w:rsidRPr="6A9789D9">
        <w:rPr>
          <w:rFonts w:ascii="Arial" w:eastAsia="Calibri" w:hAnsi="Arial" w:cs="Arial"/>
        </w:rPr>
        <w:t>records</w:t>
      </w:r>
      <w:r w:rsidRPr="6A9789D9">
        <w:rPr>
          <w:rFonts w:ascii="Arial" w:eastAsia="Calibri" w:hAnsi="Arial" w:cs="Arial"/>
        </w:rPr>
        <w:t xml:space="preserve"> management program is adequately resourced</w:t>
      </w:r>
      <w:r w:rsidR="1C64F459" w:rsidRPr="6A9789D9">
        <w:rPr>
          <w:rFonts w:ascii="Arial" w:eastAsia="Calibri" w:hAnsi="Arial" w:cs="Arial"/>
        </w:rPr>
        <w:t>.</w:t>
      </w:r>
    </w:p>
    <w:p w14:paraId="195731BC" w14:textId="3D28748A" w:rsidR="1E5AB735" w:rsidRPr="008C0D62" w:rsidRDefault="3CD3D85C" w:rsidP="008C0D62">
      <w:pPr>
        <w:pStyle w:val="ListParagraph"/>
        <w:numPr>
          <w:ilvl w:val="2"/>
          <w:numId w:val="40"/>
        </w:numPr>
        <w:spacing w:line="240" w:lineRule="auto"/>
        <w:ind w:left="1418" w:hanging="698"/>
        <w:rPr>
          <w:rFonts w:ascii="Arial" w:eastAsia="Calibri" w:hAnsi="Arial" w:cs="Arial"/>
        </w:rPr>
      </w:pPr>
      <w:r w:rsidRPr="5D6D0CDF">
        <w:rPr>
          <w:rFonts w:ascii="Arial" w:eastAsia="Calibri" w:hAnsi="Arial" w:cs="Arial"/>
        </w:rPr>
        <w:t xml:space="preserve">Designates the head of the public body for the town </w:t>
      </w:r>
      <w:r w:rsidR="0B51362B" w:rsidRPr="5D6D0CDF">
        <w:rPr>
          <w:rFonts w:ascii="Arial" w:eastAsia="Calibri" w:hAnsi="Arial" w:cs="Arial"/>
        </w:rPr>
        <w:t>in accordance with</w:t>
      </w:r>
      <w:r w:rsidRPr="5D6D0CDF">
        <w:rPr>
          <w:rFonts w:ascii="Arial" w:eastAsia="Calibri" w:hAnsi="Arial" w:cs="Arial"/>
        </w:rPr>
        <w:t xml:space="preserve"> s. 109 of the ATIPP Act, 2015.</w:t>
      </w:r>
      <w:r w:rsidR="24612BAC" w:rsidRPr="5D6D0CDF">
        <w:rPr>
          <w:rFonts w:ascii="Arial" w:eastAsia="Calibri" w:hAnsi="Arial" w:cs="Arial"/>
        </w:rPr>
        <w:t xml:space="preserve"> This person cannot also be the ATIPP Coordinator.</w:t>
      </w:r>
      <w:r w:rsidR="49E80FBA" w:rsidRPr="5D6D0CDF">
        <w:rPr>
          <w:rFonts w:ascii="Arial" w:eastAsia="Calibri" w:hAnsi="Arial" w:cs="Arial"/>
        </w:rPr>
        <w:t xml:space="preserve"> </w:t>
      </w:r>
    </w:p>
    <w:p w14:paraId="4101652C" w14:textId="77777777" w:rsidR="001E5812" w:rsidRDefault="001E5812" w:rsidP="003113FD">
      <w:pPr>
        <w:keepNext/>
        <w:keepLines/>
        <w:spacing w:after="0" w:line="240" w:lineRule="auto"/>
        <w:outlineLvl w:val="0"/>
        <w:rPr>
          <w:rFonts w:ascii="Arial" w:eastAsia="Times New Roman" w:hAnsi="Arial" w:cs="Arial"/>
          <w:color w:val="00728F"/>
          <w:lang w:val="en-US"/>
        </w:rPr>
      </w:pPr>
      <w:bookmarkStart w:id="27" w:name="_Toc105744004"/>
      <w:bookmarkStart w:id="28" w:name="_Toc136213953"/>
    </w:p>
    <w:p w14:paraId="49A8F068" w14:textId="77777777" w:rsidR="002529A9" w:rsidRPr="002529A9" w:rsidRDefault="001E5812" w:rsidP="003113FD">
      <w:pPr>
        <w:keepNext/>
        <w:keepLines/>
        <w:spacing w:before="240" w:after="0" w:line="240" w:lineRule="auto"/>
        <w:outlineLvl w:val="0"/>
        <w:rPr>
          <w:rFonts w:ascii="Arial" w:eastAsia="Times New Roman" w:hAnsi="Arial" w:cs="Arial"/>
          <w:color w:val="00728F"/>
          <w:sz w:val="32"/>
          <w:szCs w:val="32"/>
          <w:lang w:val="en-US"/>
        </w:rPr>
      </w:pPr>
      <w:r>
        <w:rPr>
          <w:rFonts w:ascii="Arial" w:eastAsia="Times New Roman" w:hAnsi="Arial" w:cs="Arial"/>
          <w:color w:val="00728F"/>
          <w:sz w:val="32"/>
          <w:szCs w:val="32"/>
          <w:lang w:val="en-US"/>
        </w:rPr>
        <w:t>5</w:t>
      </w:r>
      <w:r w:rsidR="009B54B9">
        <w:rPr>
          <w:rFonts w:ascii="Arial" w:eastAsia="Times New Roman" w:hAnsi="Arial" w:cs="Arial"/>
          <w:color w:val="00728F"/>
          <w:sz w:val="32"/>
          <w:szCs w:val="32"/>
          <w:lang w:val="en-US"/>
        </w:rPr>
        <w:t>.0</w:t>
      </w:r>
      <w:bookmarkEnd w:id="27"/>
      <w:bookmarkEnd w:id="28"/>
      <w:r w:rsidR="0004620A">
        <w:rPr>
          <w:rFonts w:ascii="Arial" w:eastAsia="Times New Roman" w:hAnsi="Arial" w:cs="Arial"/>
          <w:color w:val="00728F"/>
          <w:sz w:val="32"/>
          <w:szCs w:val="32"/>
          <w:lang w:val="en-US"/>
        </w:rPr>
        <w:tab/>
      </w:r>
      <w:r w:rsidR="00082DCF">
        <w:rPr>
          <w:rFonts w:ascii="Arial" w:eastAsia="Times New Roman" w:hAnsi="Arial" w:cs="Arial"/>
          <w:color w:val="00728F"/>
          <w:sz w:val="32"/>
          <w:szCs w:val="32"/>
          <w:lang w:val="en-US"/>
        </w:rPr>
        <w:t>Monitoring and Compliance</w:t>
      </w:r>
    </w:p>
    <w:p w14:paraId="4B99056E" w14:textId="77777777" w:rsidR="002529A9" w:rsidRDefault="002529A9" w:rsidP="003113FD">
      <w:pPr>
        <w:spacing w:line="240" w:lineRule="auto"/>
        <w:rPr>
          <w:rFonts w:ascii="Arial" w:eastAsia="Calibri" w:hAnsi="Arial" w:cs="Arial"/>
          <w:lang w:val="en-US"/>
        </w:rPr>
      </w:pPr>
    </w:p>
    <w:p w14:paraId="1299C43A" w14:textId="599D1033" w:rsidR="004258F2" w:rsidRDefault="002529A9" w:rsidP="003113FD">
      <w:pPr>
        <w:spacing w:line="240" w:lineRule="auto"/>
        <w:rPr>
          <w:rFonts w:ascii="Arial" w:hAnsi="Arial" w:cs="Arial"/>
          <w:lang w:val="en-US"/>
        </w:rPr>
      </w:pPr>
      <w:r w:rsidRPr="7BD07267">
        <w:rPr>
          <w:rFonts w:ascii="Arial" w:eastAsia="Calibri" w:hAnsi="Arial" w:cs="Arial"/>
          <w:lang w:val="en-US"/>
        </w:rPr>
        <w:t xml:space="preserve">The </w:t>
      </w:r>
      <w:r w:rsidR="00F41ADF">
        <w:rPr>
          <w:rFonts w:ascii="Arial" w:eastAsia="Calibri" w:hAnsi="Arial" w:cs="Arial"/>
          <w:lang w:val="en-US"/>
        </w:rPr>
        <w:t xml:space="preserve">town updates this policy as needed </w:t>
      </w:r>
      <w:r w:rsidRPr="7BD07267">
        <w:rPr>
          <w:rFonts w:ascii="Arial" w:eastAsia="Calibri" w:hAnsi="Arial" w:cs="Arial"/>
          <w:lang w:val="en-US"/>
        </w:rPr>
        <w:t>to accommodate changes in the business environment, legislation, and technology</w:t>
      </w:r>
      <w:r w:rsidR="00034BC9">
        <w:rPr>
          <w:rFonts w:ascii="Arial" w:eastAsia="Calibri" w:hAnsi="Arial" w:cs="Arial"/>
          <w:lang w:val="en-US"/>
        </w:rPr>
        <w:t>.</w:t>
      </w:r>
      <w:r w:rsidR="00160660">
        <w:rPr>
          <w:rFonts w:ascii="Arial" w:eastAsia="Calibri" w:hAnsi="Arial" w:cs="Arial"/>
          <w:lang w:val="en-US"/>
        </w:rPr>
        <w:t xml:space="preserve"> </w:t>
      </w:r>
      <w:r w:rsidR="00F41ADF">
        <w:rPr>
          <w:rFonts w:ascii="Arial" w:eastAsia="Calibri" w:hAnsi="Arial" w:cs="Arial"/>
          <w:lang w:val="en-US"/>
        </w:rPr>
        <w:t xml:space="preserve">Compliance with this policy is mandatory for all Town Users. </w:t>
      </w:r>
      <w:r w:rsidR="009D146D">
        <w:rPr>
          <w:rFonts w:ascii="Arial" w:eastAsia="Calibri" w:hAnsi="Arial" w:cs="Arial"/>
          <w:lang w:val="en-US"/>
        </w:rPr>
        <w:t xml:space="preserve"> </w:t>
      </w:r>
      <w:r w:rsidR="00F41ADF">
        <w:rPr>
          <w:rFonts w:ascii="Arial" w:eastAsia="Calibri" w:hAnsi="Arial" w:cs="Arial"/>
          <w:lang w:val="en-US"/>
        </w:rPr>
        <w:t xml:space="preserve">Non-compliance with this policy may result in disciplinary action. </w:t>
      </w:r>
    </w:p>
    <w:p w14:paraId="32E1BFAF" w14:textId="77777777" w:rsidR="002529A9" w:rsidRDefault="24476E47" w:rsidP="003113FD">
      <w:pPr>
        <w:pStyle w:val="Heading1"/>
        <w:numPr>
          <w:ilvl w:val="0"/>
          <w:numId w:val="29"/>
        </w:numPr>
        <w:spacing w:line="240" w:lineRule="auto"/>
        <w:rPr>
          <w:rFonts w:ascii="Arial" w:hAnsi="Arial" w:cs="Arial"/>
        </w:rPr>
      </w:pPr>
      <w:bookmarkStart w:id="29" w:name="_Toc136213954"/>
      <w:r w:rsidRPr="07F3A782">
        <w:rPr>
          <w:rFonts w:ascii="Arial" w:hAnsi="Arial" w:cs="Arial"/>
        </w:rPr>
        <w:t>D</w:t>
      </w:r>
      <w:bookmarkEnd w:id="29"/>
      <w:r w:rsidR="00082DCF">
        <w:rPr>
          <w:rFonts w:ascii="Arial" w:hAnsi="Arial" w:cs="Arial"/>
        </w:rPr>
        <w:t>efinitions</w:t>
      </w:r>
    </w:p>
    <w:p w14:paraId="4DDBEF00" w14:textId="77777777" w:rsidR="002529A9" w:rsidRDefault="002529A9" w:rsidP="003113FD">
      <w:pPr>
        <w:spacing w:line="240" w:lineRule="auto"/>
        <w:rPr>
          <w:rFonts w:ascii="Arial" w:eastAsia="Minion Pro" w:hAnsi="Arial" w:cs="Arial"/>
          <w:lang w:val="en-US"/>
        </w:rPr>
      </w:pPr>
    </w:p>
    <w:p w14:paraId="0ACA794E" w14:textId="77777777" w:rsidR="4FFB2E20" w:rsidRPr="000C3325" w:rsidRDefault="4FFB2E20" w:rsidP="003113FD">
      <w:pPr>
        <w:spacing w:line="240" w:lineRule="auto"/>
        <w:rPr>
          <w:rFonts w:ascii="Arial" w:eastAsia="Calibri" w:hAnsi="Arial" w:cs="Arial"/>
          <w:color w:val="000000" w:themeColor="text1"/>
        </w:rPr>
      </w:pPr>
      <w:r w:rsidRPr="000C3325">
        <w:rPr>
          <w:rFonts w:ascii="Arial" w:eastAsia="Calibri" w:hAnsi="Arial" w:cs="Arial"/>
          <w:b/>
          <w:bCs/>
          <w:color w:val="000000" w:themeColor="text1"/>
          <w:lang w:val="en-US"/>
        </w:rPr>
        <w:t xml:space="preserve">Archive </w:t>
      </w:r>
      <w:r w:rsidRPr="000C3325">
        <w:rPr>
          <w:rFonts w:ascii="Arial" w:eastAsia="Calibri" w:hAnsi="Arial" w:cs="Arial"/>
          <w:color w:val="000000" w:themeColor="text1"/>
          <w:lang w:val="en-US"/>
        </w:rPr>
        <w:t>Storing information assets for a long term or permanent preservation.</w:t>
      </w:r>
    </w:p>
    <w:p w14:paraId="34BC35CE" w14:textId="77777777" w:rsidR="4FFB2E20" w:rsidRPr="000C3325" w:rsidRDefault="4FFB2E20" w:rsidP="003113FD">
      <w:pPr>
        <w:spacing w:line="240" w:lineRule="auto"/>
        <w:rPr>
          <w:rFonts w:ascii="Arial" w:eastAsia="Calibri" w:hAnsi="Arial" w:cs="Arial"/>
          <w:color w:val="000000" w:themeColor="text1"/>
        </w:rPr>
      </w:pPr>
      <w:r w:rsidRPr="000C3325">
        <w:rPr>
          <w:rFonts w:ascii="Arial" w:eastAsia="Calibri" w:hAnsi="Arial" w:cs="Arial"/>
          <w:b/>
          <w:bCs/>
          <w:color w:val="000000" w:themeColor="text1"/>
          <w:lang w:val="en-US"/>
        </w:rPr>
        <w:t>Authenticity</w:t>
      </w:r>
      <w:r w:rsidRPr="000C3325">
        <w:rPr>
          <w:rFonts w:ascii="Arial" w:eastAsia="Calibri" w:hAnsi="Arial" w:cs="Arial"/>
          <w:color w:val="000000" w:themeColor="text1"/>
          <w:lang w:val="en-US"/>
        </w:rPr>
        <w:t xml:space="preserve"> </w:t>
      </w:r>
      <w:r w:rsidRPr="000C3325">
        <w:rPr>
          <w:rFonts w:ascii="Arial" w:eastAsia="Calibri" w:hAnsi="Arial" w:cs="Arial"/>
          <w:color w:val="000000" w:themeColor="text1"/>
        </w:rPr>
        <w:t>An authentic record is one that can be proven to be what it purports to be, to have been created or sent by the person purported to have created or sent it, and to have been created or sent at the time purported. (Source: ISO 15489</w:t>
      </w:r>
      <w:r w:rsidR="004258F2">
        <w:rPr>
          <w:rFonts w:ascii="Arial" w:eastAsia="Calibri" w:hAnsi="Arial" w:cs="Arial"/>
          <w:color w:val="000000" w:themeColor="text1"/>
        </w:rPr>
        <w:t>-1</w:t>
      </w:r>
      <w:r w:rsidRPr="000C3325">
        <w:rPr>
          <w:rFonts w:ascii="Arial" w:eastAsia="Calibri" w:hAnsi="Arial" w:cs="Arial"/>
          <w:color w:val="000000" w:themeColor="text1"/>
        </w:rPr>
        <w:t>: 2016)</w:t>
      </w:r>
    </w:p>
    <w:p w14:paraId="3A3EC457" w14:textId="77777777" w:rsidR="274192C7" w:rsidRDefault="00820D02" w:rsidP="003113FD">
      <w:pPr>
        <w:spacing w:line="240" w:lineRule="auto"/>
        <w:rPr>
          <w:rFonts w:ascii="Arial" w:eastAsia="Calibri" w:hAnsi="Arial" w:cs="Arial"/>
          <w:b/>
          <w:bCs/>
          <w:color w:val="000000" w:themeColor="text1"/>
        </w:rPr>
      </w:pPr>
      <w:r w:rsidRPr="53C82641">
        <w:rPr>
          <w:rFonts w:ascii="Arial" w:eastAsia="Calibri" w:hAnsi="Arial" w:cs="Arial"/>
          <w:b/>
          <w:bCs/>
          <w:color w:val="000000" w:themeColor="text1"/>
        </w:rPr>
        <w:t xml:space="preserve">Council </w:t>
      </w:r>
      <w:r w:rsidR="00082DCF">
        <w:rPr>
          <w:rFonts w:ascii="Arial" w:eastAsia="Calibri" w:hAnsi="Arial" w:cs="Arial"/>
          <w:color w:val="000000" w:themeColor="text1"/>
        </w:rPr>
        <w:t>A</w:t>
      </w:r>
      <w:r w:rsidR="274192C7" w:rsidRPr="53C82641">
        <w:rPr>
          <w:rFonts w:ascii="Arial" w:eastAsia="Calibri" w:hAnsi="Arial" w:cs="Arial"/>
          <w:color w:val="000000" w:themeColor="text1"/>
        </w:rPr>
        <w:t xml:space="preserve"> town council continued or incorporated under this Act and a regional council continued or incorporated under this Act</w:t>
      </w:r>
      <w:r w:rsidR="00082DCF">
        <w:rPr>
          <w:rFonts w:ascii="Arial" w:eastAsia="Calibri" w:hAnsi="Arial" w:cs="Arial"/>
          <w:b/>
          <w:bCs/>
          <w:color w:val="000000" w:themeColor="text1"/>
          <w:lang w:val="en-US"/>
        </w:rPr>
        <w:t>.</w:t>
      </w:r>
    </w:p>
    <w:p w14:paraId="71704470" w14:textId="77777777" w:rsidR="274192C7" w:rsidRDefault="274192C7" w:rsidP="003113FD">
      <w:pPr>
        <w:spacing w:line="240" w:lineRule="auto"/>
        <w:rPr>
          <w:rFonts w:ascii="Arial" w:eastAsia="Calibri" w:hAnsi="Arial" w:cs="Arial"/>
          <w:b/>
          <w:bCs/>
          <w:color w:val="000000" w:themeColor="text1"/>
        </w:rPr>
      </w:pPr>
      <w:r w:rsidRPr="53C82641">
        <w:rPr>
          <w:rFonts w:ascii="Arial" w:eastAsia="Calibri" w:hAnsi="Arial" w:cs="Arial"/>
          <w:b/>
          <w:bCs/>
          <w:color w:val="000000" w:themeColor="text1"/>
        </w:rPr>
        <w:t xml:space="preserve">Councillor </w:t>
      </w:r>
      <w:r w:rsidR="243310E4" w:rsidRPr="00082DCF">
        <w:rPr>
          <w:rFonts w:ascii="Arial" w:eastAsia="Calibri" w:hAnsi="Arial" w:cs="Arial"/>
          <w:color w:val="000000" w:themeColor="text1"/>
        </w:rPr>
        <w:t>I</w:t>
      </w:r>
      <w:r w:rsidRPr="53C82641">
        <w:rPr>
          <w:rFonts w:ascii="Arial" w:eastAsia="Calibri" w:hAnsi="Arial" w:cs="Arial"/>
          <w:color w:val="000000" w:themeColor="text1"/>
        </w:rPr>
        <w:t>ncludes a mayor and a councillor of a town council and a chairperson and councillor of a regional council</w:t>
      </w:r>
      <w:r w:rsidR="00082DCF">
        <w:rPr>
          <w:rFonts w:ascii="Arial" w:eastAsia="Calibri" w:hAnsi="Arial" w:cs="Arial"/>
          <w:color w:val="000000" w:themeColor="text1"/>
        </w:rPr>
        <w:t>.</w:t>
      </w:r>
    </w:p>
    <w:p w14:paraId="3FFFB14A" w14:textId="77777777" w:rsidR="23307A8B" w:rsidRDefault="23307A8B" w:rsidP="003113FD">
      <w:pPr>
        <w:spacing w:line="240" w:lineRule="auto"/>
        <w:rPr>
          <w:rFonts w:eastAsia="Calibri"/>
          <w:sz w:val="24"/>
          <w:szCs w:val="24"/>
          <w:lang w:val="en-US"/>
        </w:rPr>
      </w:pPr>
      <w:r w:rsidRPr="53C82641">
        <w:rPr>
          <w:rFonts w:ascii="Arial" w:eastAsia="Calibri" w:hAnsi="Arial" w:cs="Arial"/>
          <w:b/>
          <w:bCs/>
          <w:color w:val="000000" w:themeColor="text1"/>
          <w:lang w:val="en-US"/>
        </w:rPr>
        <w:t xml:space="preserve">Compliance </w:t>
      </w:r>
      <w:r w:rsidRPr="53C82641">
        <w:rPr>
          <w:rFonts w:ascii="Arial" w:eastAsia="Calibri" w:hAnsi="Arial" w:cs="Arial"/>
          <w:color w:val="000000" w:themeColor="text1"/>
          <w:lang w:val="en-US"/>
        </w:rPr>
        <w:t>The set of activities and processes that result in meeting and adhering to applicable legislation, rules, and codes of professional conduct, as well as the organization’s policies and procedures.</w:t>
      </w:r>
    </w:p>
    <w:p w14:paraId="7C216EB1" w14:textId="77777777" w:rsidR="098E0D4F" w:rsidRDefault="098E0D4F" w:rsidP="003113FD">
      <w:pPr>
        <w:spacing w:line="240" w:lineRule="auto"/>
        <w:rPr>
          <w:rFonts w:ascii="Arial" w:eastAsia="Calibri" w:hAnsi="Arial" w:cs="Arial"/>
          <w:color w:val="000000" w:themeColor="text1"/>
          <w:lang w:val="en-US"/>
        </w:rPr>
      </w:pPr>
      <w:r w:rsidRPr="53C82641">
        <w:rPr>
          <w:rFonts w:ascii="Arial" w:eastAsia="Calibri" w:hAnsi="Arial" w:cs="Arial"/>
          <w:b/>
          <w:bCs/>
          <w:color w:val="000000" w:themeColor="text1"/>
          <w:lang w:val="en-US"/>
        </w:rPr>
        <w:t>Confidential information</w:t>
      </w:r>
      <w:r w:rsidR="00082DCF">
        <w:rPr>
          <w:rFonts w:ascii="Arial" w:eastAsia="Calibri" w:hAnsi="Arial" w:cs="Arial"/>
          <w:b/>
          <w:bCs/>
          <w:color w:val="000000" w:themeColor="text1"/>
          <w:lang w:val="en-US"/>
        </w:rPr>
        <w:t xml:space="preserve"> </w:t>
      </w:r>
      <w:proofErr w:type="spellStart"/>
      <w:r w:rsidR="00082DCF" w:rsidRPr="00082DCF">
        <w:rPr>
          <w:rFonts w:ascii="Arial" w:eastAsia="Calibri" w:hAnsi="Arial" w:cs="Arial"/>
          <w:color w:val="000000" w:themeColor="text1"/>
          <w:lang w:val="en-US"/>
        </w:rPr>
        <w:t>I</w:t>
      </w:r>
      <w:r w:rsidRPr="53C82641">
        <w:rPr>
          <w:rFonts w:ascii="Arial" w:eastAsiaTheme="minorEastAsia" w:hAnsi="Arial"/>
          <w:color w:val="000000" w:themeColor="text1"/>
          <w:lang w:val="en-US"/>
        </w:rPr>
        <w:t>nformation</w:t>
      </w:r>
      <w:proofErr w:type="spellEnd"/>
      <w:r w:rsidRPr="53C82641">
        <w:rPr>
          <w:rFonts w:ascii="Arial" w:eastAsiaTheme="minorEastAsia" w:hAnsi="Arial"/>
          <w:color w:val="000000" w:themeColor="text1"/>
          <w:lang w:val="en-US"/>
        </w:rPr>
        <w:t xml:space="preserve"> i</w:t>
      </w:r>
      <w:r w:rsidRPr="53C82641">
        <w:rPr>
          <w:rFonts w:ascii="Arial" w:eastAsia="Calibri" w:hAnsi="Arial" w:cs="Arial"/>
          <w:color w:val="000000" w:themeColor="text1"/>
          <w:lang w:val="en-US"/>
        </w:rPr>
        <w:t xml:space="preserve">n the custody and/or control of the municipality that is prohibited from disclosure pursuant to legislation or court order or any other information that pertains to the business of the municipality generally considered to be of a confidential nature, including, but not limited to: </w:t>
      </w:r>
    </w:p>
    <w:p w14:paraId="6412A5A7" w14:textId="77777777" w:rsidR="098E0D4F" w:rsidRDefault="098E0D4F" w:rsidP="003113FD">
      <w:pPr>
        <w:pStyle w:val="ListParagraph"/>
        <w:numPr>
          <w:ilvl w:val="0"/>
          <w:numId w:val="19"/>
        </w:numPr>
        <w:spacing w:line="240" w:lineRule="auto"/>
        <w:rPr>
          <w:rFonts w:eastAsia="Calibri"/>
          <w:color w:val="000000" w:themeColor="text1"/>
          <w:lang w:val="en-US"/>
        </w:rPr>
      </w:pPr>
      <w:r w:rsidRPr="53C82641">
        <w:rPr>
          <w:rFonts w:ascii="Arial" w:eastAsia="Calibri" w:hAnsi="Arial" w:cs="Arial"/>
          <w:color w:val="000000" w:themeColor="text1"/>
          <w:lang w:val="en-US"/>
        </w:rPr>
        <w:t xml:space="preserve">Any matter that falls under the exceptions to disclosure identified in the Access to Information and Protection of Privacy Act (ATIPPA), </w:t>
      </w:r>
      <w:proofErr w:type="gramStart"/>
      <w:r w:rsidRPr="53C82641">
        <w:rPr>
          <w:rFonts w:ascii="Arial" w:eastAsia="Calibri" w:hAnsi="Arial" w:cs="Arial"/>
          <w:color w:val="000000" w:themeColor="text1"/>
          <w:lang w:val="en-US"/>
        </w:rPr>
        <w:t>whether or not</w:t>
      </w:r>
      <w:proofErr w:type="gramEnd"/>
      <w:r w:rsidRPr="53C82641">
        <w:rPr>
          <w:rFonts w:ascii="Arial" w:eastAsia="Calibri" w:hAnsi="Arial" w:cs="Arial"/>
          <w:color w:val="000000" w:themeColor="text1"/>
          <w:lang w:val="en-US"/>
        </w:rPr>
        <w:t xml:space="preserve"> a request for access has been made</w:t>
      </w:r>
      <w:r w:rsidR="00082DCF">
        <w:rPr>
          <w:rFonts w:ascii="Arial" w:eastAsia="Calibri" w:hAnsi="Arial" w:cs="Arial"/>
          <w:color w:val="000000" w:themeColor="text1"/>
          <w:lang w:val="en-US"/>
        </w:rPr>
        <w:t>,</w:t>
      </w:r>
    </w:p>
    <w:p w14:paraId="43D2BFA5" w14:textId="77777777" w:rsidR="098E0D4F" w:rsidRDefault="098E0D4F" w:rsidP="003113FD">
      <w:pPr>
        <w:pStyle w:val="ListParagraph"/>
        <w:numPr>
          <w:ilvl w:val="0"/>
          <w:numId w:val="19"/>
        </w:numPr>
        <w:spacing w:line="240" w:lineRule="auto"/>
        <w:rPr>
          <w:rFonts w:eastAsia="Calibri"/>
          <w:color w:val="000000" w:themeColor="text1"/>
          <w:lang w:val="en-US"/>
        </w:rPr>
      </w:pPr>
      <w:r w:rsidRPr="53C82641">
        <w:rPr>
          <w:rFonts w:ascii="Arial" w:eastAsia="Calibri" w:hAnsi="Arial" w:cs="Arial"/>
          <w:color w:val="000000" w:themeColor="text1"/>
          <w:lang w:val="en-US"/>
        </w:rPr>
        <w:t>Personal information which would constitute an unreasonable invasion of privacy</w:t>
      </w:r>
      <w:r w:rsidR="00082DCF">
        <w:rPr>
          <w:rFonts w:ascii="Arial" w:eastAsia="Calibri" w:hAnsi="Arial" w:cs="Arial"/>
          <w:color w:val="000000" w:themeColor="text1"/>
          <w:lang w:val="en-US"/>
        </w:rPr>
        <w:t>,</w:t>
      </w:r>
    </w:p>
    <w:p w14:paraId="5FA89EC2" w14:textId="77777777" w:rsidR="098E0D4F" w:rsidRDefault="098E0D4F" w:rsidP="003113FD">
      <w:pPr>
        <w:pStyle w:val="ListParagraph"/>
        <w:numPr>
          <w:ilvl w:val="0"/>
          <w:numId w:val="19"/>
        </w:numPr>
        <w:spacing w:line="240" w:lineRule="auto"/>
        <w:rPr>
          <w:rFonts w:eastAsia="Calibri"/>
          <w:color w:val="000000" w:themeColor="text1"/>
          <w:lang w:val="en-US"/>
        </w:rPr>
      </w:pPr>
      <w:r w:rsidRPr="53C82641">
        <w:rPr>
          <w:rFonts w:ascii="Arial" w:eastAsia="Calibri" w:hAnsi="Arial" w:cs="Arial"/>
          <w:color w:val="000000" w:themeColor="text1"/>
          <w:lang w:val="en-US"/>
        </w:rPr>
        <w:t>Potential acquisitions or disposition of real property</w:t>
      </w:r>
      <w:r w:rsidR="00082DCF">
        <w:rPr>
          <w:rFonts w:ascii="Arial" w:eastAsia="Calibri" w:hAnsi="Arial" w:cs="Arial"/>
          <w:color w:val="000000" w:themeColor="text1"/>
          <w:lang w:val="en-US"/>
        </w:rPr>
        <w:t>,</w:t>
      </w:r>
    </w:p>
    <w:p w14:paraId="5D0BAB94" w14:textId="77777777" w:rsidR="098E0D4F" w:rsidRDefault="098E0D4F" w:rsidP="003113FD">
      <w:pPr>
        <w:pStyle w:val="ListParagraph"/>
        <w:numPr>
          <w:ilvl w:val="0"/>
          <w:numId w:val="19"/>
        </w:numPr>
        <w:spacing w:line="240" w:lineRule="auto"/>
        <w:rPr>
          <w:rFonts w:eastAsia="Calibri"/>
          <w:color w:val="000000" w:themeColor="text1"/>
          <w:lang w:val="en-US"/>
        </w:rPr>
      </w:pPr>
      <w:r w:rsidRPr="53C82641">
        <w:rPr>
          <w:rFonts w:ascii="Arial" w:eastAsia="Calibri" w:hAnsi="Arial" w:cs="Arial"/>
          <w:color w:val="000000" w:themeColor="text1"/>
          <w:lang w:val="en-US"/>
        </w:rPr>
        <w:t>Information which would reveal the substance of deliberation of a privileged meeting</w:t>
      </w:r>
      <w:r w:rsidR="00082DCF">
        <w:rPr>
          <w:rFonts w:ascii="Arial" w:eastAsia="Calibri" w:hAnsi="Arial" w:cs="Arial"/>
          <w:color w:val="000000" w:themeColor="text1"/>
          <w:lang w:val="en-US"/>
        </w:rPr>
        <w:t>,</w:t>
      </w:r>
    </w:p>
    <w:p w14:paraId="273C353B" w14:textId="77777777" w:rsidR="098E0D4F" w:rsidRDefault="098E0D4F" w:rsidP="003113FD">
      <w:pPr>
        <w:pStyle w:val="ListParagraph"/>
        <w:numPr>
          <w:ilvl w:val="0"/>
          <w:numId w:val="19"/>
        </w:numPr>
        <w:spacing w:line="240" w:lineRule="auto"/>
        <w:rPr>
          <w:rFonts w:eastAsia="Calibri"/>
          <w:color w:val="000000" w:themeColor="text1"/>
          <w:lang w:val="en-US"/>
        </w:rPr>
      </w:pPr>
      <w:r w:rsidRPr="53C82641">
        <w:rPr>
          <w:rFonts w:ascii="Arial" w:eastAsia="Calibri" w:hAnsi="Arial" w:cs="Arial"/>
          <w:color w:val="000000" w:themeColor="text1"/>
          <w:lang w:val="en-US"/>
        </w:rPr>
        <w:t>Pending contracts including tenders, requests for proposals (RFPs), and records related to potential procurement</w:t>
      </w:r>
      <w:r w:rsidR="00082DCF">
        <w:rPr>
          <w:rFonts w:ascii="Arial" w:eastAsia="Calibri" w:hAnsi="Arial" w:cs="Arial"/>
          <w:color w:val="000000" w:themeColor="text1"/>
          <w:lang w:val="en-US"/>
        </w:rPr>
        <w:t>,</w:t>
      </w:r>
    </w:p>
    <w:p w14:paraId="6BBA4EB5" w14:textId="77777777" w:rsidR="098E0D4F" w:rsidRDefault="098E0D4F" w:rsidP="003113FD">
      <w:pPr>
        <w:pStyle w:val="ListParagraph"/>
        <w:numPr>
          <w:ilvl w:val="0"/>
          <w:numId w:val="19"/>
        </w:numPr>
        <w:spacing w:line="240" w:lineRule="auto"/>
        <w:rPr>
          <w:rFonts w:eastAsia="Calibri"/>
          <w:color w:val="000000" w:themeColor="text1"/>
          <w:lang w:val="en-US"/>
        </w:rPr>
      </w:pPr>
      <w:r w:rsidRPr="53C82641">
        <w:rPr>
          <w:rFonts w:ascii="Arial" w:eastAsia="Calibri" w:hAnsi="Arial" w:cs="Arial"/>
          <w:color w:val="000000" w:themeColor="text1"/>
          <w:lang w:val="en-US"/>
        </w:rPr>
        <w:t xml:space="preserve">Draft documents and legal instruments including reports, policies, </w:t>
      </w:r>
      <w:r w:rsidR="00082DCF" w:rsidRPr="53C82641">
        <w:rPr>
          <w:rFonts w:ascii="Arial" w:eastAsia="Calibri" w:hAnsi="Arial" w:cs="Arial"/>
          <w:color w:val="000000" w:themeColor="text1"/>
          <w:lang w:val="en-US"/>
        </w:rPr>
        <w:t>bylaws,</w:t>
      </w:r>
      <w:r w:rsidRPr="53C82641">
        <w:rPr>
          <w:rFonts w:ascii="Arial" w:eastAsia="Calibri" w:hAnsi="Arial" w:cs="Arial"/>
          <w:color w:val="000000" w:themeColor="text1"/>
          <w:lang w:val="en-US"/>
        </w:rPr>
        <w:t xml:space="preserve"> and resolutions that have not been the subject matter of deliberation in a meeting open to the public</w:t>
      </w:r>
      <w:r w:rsidR="00082DCF">
        <w:rPr>
          <w:rFonts w:ascii="Arial" w:eastAsia="Calibri" w:hAnsi="Arial" w:cs="Arial"/>
          <w:color w:val="000000" w:themeColor="text1"/>
          <w:lang w:val="en-US"/>
        </w:rPr>
        <w:t>,</w:t>
      </w:r>
    </w:p>
    <w:p w14:paraId="5EC085FD" w14:textId="77777777" w:rsidR="098E0D4F" w:rsidRDefault="098E0D4F" w:rsidP="003113FD">
      <w:pPr>
        <w:pStyle w:val="ListParagraph"/>
        <w:numPr>
          <w:ilvl w:val="0"/>
          <w:numId w:val="19"/>
        </w:numPr>
        <w:spacing w:line="240" w:lineRule="auto"/>
        <w:rPr>
          <w:rFonts w:eastAsia="Calibri"/>
          <w:color w:val="000000" w:themeColor="text1"/>
          <w:lang w:val="en-US"/>
        </w:rPr>
      </w:pPr>
      <w:r w:rsidRPr="53C82641">
        <w:rPr>
          <w:rFonts w:ascii="Arial" w:eastAsia="Calibri" w:hAnsi="Arial" w:cs="Arial"/>
          <w:color w:val="000000" w:themeColor="text1"/>
          <w:lang w:val="en-US"/>
        </w:rPr>
        <w:t>Employment and collective bargaining matters</w:t>
      </w:r>
      <w:r w:rsidR="00082DCF">
        <w:rPr>
          <w:rFonts w:ascii="Arial" w:eastAsia="Calibri" w:hAnsi="Arial" w:cs="Arial"/>
          <w:color w:val="000000" w:themeColor="text1"/>
          <w:lang w:val="en-US"/>
        </w:rPr>
        <w:t>,</w:t>
      </w:r>
    </w:p>
    <w:p w14:paraId="421E3EA6" w14:textId="77777777" w:rsidR="098E0D4F" w:rsidRDefault="098E0D4F" w:rsidP="003113FD">
      <w:pPr>
        <w:pStyle w:val="ListParagraph"/>
        <w:numPr>
          <w:ilvl w:val="0"/>
          <w:numId w:val="19"/>
        </w:numPr>
        <w:spacing w:line="240" w:lineRule="auto"/>
        <w:rPr>
          <w:rFonts w:eastAsia="Calibri"/>
          <w:color w:val="000000" w:themeColor="text1"/>
          <w:lang w:val="en-US"/>
        </w:rPr>
      </w:pPr>
      <w:r w:rsidRPr="53C82641">
        <w:rPr>
          <w:rFonts w:ascii="Arial" w:eastAsia="Calibri" w:hAnsi="Arial" w:cs="Arial"/>
          <w:color w:val="000000" w:themeColor="text1"/>
          <w:lang w:val="en-US"/>
        </w:rPr>
        <w:t>Legal matters</w:t>
      </w:r>
      <w:r w:rsidR="00082DCF">
        <w:rPr>
          <w:rFonts w:ascii="Arial" w:eastAsia="Calibri" w:hAnsi="Arial" w:cs="Arial"/>
          <w:color w:val="000000" w:themeColor="text1"/>
          <w:lang w:val="en-US"/>
        </w:rPr>
        <w:t>,</w:t>
      </w:r>
    </w:p>
    <w:p w14:paraId="49D6F03D" w14:textId="77777777" w:rsidR="098E0D4F" w:rsidRDefault="098E0D4F" w:rsidP="003113FD">
      <w:pPr>
        <w:pStyle w:val="ListParagraph"/>
        <w:numPr>
          <w:ilvl w:val="0"/>
          <w:numId w:val="19"/>
        </w:numPr>
        <w:spacing w:line="240" w:lineRule="auto"/>
        <w:rPr>
          <w:rFonts w:eastAsia="Calibri"/>
          <w:color w:val="000000" w:themeColor="text1"/>
          <w:lang w:val="en-US"/>
        </w:rPr>
      </w:pPr>
      <w:r w:rsidRPr="53C82641">
        <w:rPr>
          <w:rFonts w:ascii="Arial" w:eastAsia="Calibri" w:hAnsi="Arial" w:cs="Arial"/>
          <w:color w:val="000000" w:themeColor="text1"/>
          <w:lang w:val="en-US"/>
        </w:rPr>
        <w:lastRenderedPageBreak/>
        <w:t xml:space="preserve">Law enforcement matters. </w:t>
      </w:r>
    </w:p>
    <w:p w14:paraId="4B1A2C1A" w14:textId="77777777" w:rsidR="4FFB2E20" w:rsidRPr="000C3325" w:rsidRDefault="4FFB2E20" w:rsidP="003113FD">
      <w:pPr>
        <w:spacing w:line="240" w:lineRule="auto"/>
        <w:rPr>
          <w:rFonts w:ascii="Arial" w:eastAsia="Calibri" w:hAnsi="Arial" w:cs="Arial"/>
          <w:color w:val="000000" w:themeColor="text1"/>
          <w:lang w:val="en-US"/>
        </w:rPr>
      </w:pPr>
      <w:r w:rsidRPr="000C3325">
        <w:rPr>
          <w:rFonts w:ascii="Arial" w:eastAsia="Calibri" w:hAnsi="Arial" w:cs="Arial"/>
          <w:b/>
          <w:bCs/>
          <w:color w:val="000000" w:themeColor="text1"/>
          <w:lang w:val="en-US"/>
        </w:rPr>
        <w:t xml:space="preserve">Destruction </w:t>
      </w:r>
      <w:r w:rsidRPr="000C3325">
        <w:rPr>
          <w:rFonts w:ascii="Arial" w:eastAsia="Calibri" w:hAnsi="Arial" w:cs="Arial"/>
          <w:color w:val="000000" w:themeColor="text1"/>
          <w:lang w:val="en-US"/>
        </w:rPr>
        <w:t xml:space="preserve">The process of eliminating or deleting records, beyond any possible reconstruction. </w:t>
      </w:r>
    </w:p>
    <w:p w14:paraId="4384B7D3" w14:textId="77777777" w:rsidR="4FFB2E20" w:rsidRPr="000C3325" w:rsidRDefault="4FFB2E20" w:rsidP="003113FD">
      <w:pPr>
        <w:spacing w:line="240" w:lineRule="auto"/>
        <w:rPr>
          <w:rFonts w:ascii="Arial" w:eastAsia="Calibri" w:hAnsi="Arial" w:cs="Arial"/>
          <w:color w:val="000000" w:themeColor="text1"/>
          <w:lang w:val="en-US"/>
        </w:rPr>
      </w:pPr>
      <w:r w:rsidRPr="5A1C93FD">
        <w:rPr>
          <w:rFonts w:ascii="Arial" w:eastAsia="Calibri" w:hAnsi="Arial" w:cs="Arial"/>
          <w:b/>
          <w:bCs/>
          <w:color w:val="000000" w:themeColor="text1"/>
          <w:lang w:val="en-US"/>
        </w:rPr>
        <w:t xml:space="preserve">Disposition </w:t>
      </w:r>
      <w:r w:rsidRPr="5A1C93FD">
        <w:rPr>
          <w:rFonts w:ascii="Arial" w:eastAsia="Calibri" w:hAnsi="Arial" w:cs="Arial"/>
          <w:color w:val="000000" w:themeColor="text1"/>
          <w:lang w:val="en-US"/>
        </w:rPr>
        <w:t xml:space="preserve">The range of processes associated with implementing records retention, </w:t>
      </w:r>
      <w:r w:rsidR="00E8685D" w:rsidRPr="5A1C93FD">
        <w:rPr>
          <w:rFonts w:ascii="Arial" w:eastAsia="Calibri" w:hAnsi="Arial" w:cs="Arial"/>
          <w:color w:val="000000" w:themeColor="text1"/>
          <w:lang w:val="en-US"/>
        </w:rPr>
        <w:t>destruction,</w:t>
      </w:r>
      <w:r w:rsidRPr="5A1C93FD">
        <w:rPr>
          <w:rFonts w:ascii="Arial" w:eastAsia="Calibri" w:hAnsi="Arial" w:cs="Arial"/>
          <w:color w:val="000000" w:themeColor="text1"/>
          <w:lang w:val="en-US"/>
        </w:rPr>
        <w:t xml:space="preserve"> or transfer decisions, which are documented in records retention and disposal schedules.</w:t>
      </w:r>
    </w:p>
    <w:p w14:paraId="6264D454" w14:textId="77777777" w:rsidR="4FFB2E20" w:rsidRPr="000C3325" w:rsidRDefault="4FFB2E20" w:rsidP="003113FD">
      <w:pPr>
        <w:spacing w:line="240" w:lineRule="auto"/>
        <w:rPr>
          <w:rFonts w:ascii="Arial" w:eastAsia="Calibri" w:hAnsi="Arial" w:cs="Arial"/>
          <w:color w:val="000000" w:themeColor="text1"/>
        </w:rPr>
      </w:pPr>
      <w:r w:rsidRPr="000C3325">
        <w:rPr>
          <w:rFonts w:ascii="Arial" w:eastAsia="Calibri" w:hAnsi="Arial" w:cs="Arial"/>
          <w:b/>
          <w:bCs/>
          <w:color w:val="000000" w:themeColor="text1"/>
        </w:rPr>
        <w:t xml:space="preserve">Integrity </w:t>
      </w:r>
      <w:r w:rsidRPr="000C3325">
        <w:rPr>
          <w:rFonts w:ascii="Arial" w:eastAsia="Calibri" w:hAnsi="Arial" w:cs="Arial"/>
          <w:color w:val="000000" w:themeColor="text1"/>
        </w:rPr>
        <w:t>The assurance that information is accurate, correct, and authentic by using consistent methods to create, retain, preserve, distribute, and track information (Source: ARMA)</w:t>
      </w:r>
      <w:r w:rsidR="00E8685D">
        <w:rPr>
          <w:rFonts w:ascii="Arial" w:eastAsia="Calibri" w:hAnsi="Arial" w:cs="Arial"/>
          <w:color w:val="000000" w:themeColor="text1"/>
        </w:rPr>
        <w:t>.</w:t>
      </w:r>
      <w:r w:rsidRPr="000C3325">
        <w:rPr>
          <w:rFonts w:ascii="Arial" w:eastAsia="Calibri" w:hAnsi="Arial" w:cs="Arial"/>
          <w:color w:val="000000" w:themeColor="text1"/>
        </w:rPr>
        <w:t xml:space="preserve"> </w:t>
      </w:r>
    </w:p>
    <w:p w14:paraId="216A9BE2" w14:textId="77777777" w:rsidR="4FFB2E20" w:rsidRPr="000C3325" w:rsidRDefault="4FFB2E20" w:rsidP="003113FD">
      <w:pPr>
        <w:spacing w:line="240" w:lineRule="auto"/>
        <w:rPr>
          <w:rFonts w:ascii="Arial" w:eastAsia="Calibri" w:hAnsi="Arial" w:cs="Arial"/>
          <w:color w:val="000000" w:themeColor="text1"/>
        </w:rPr>
      </w:pPr>
      <w:r w:rsidRPr="000C3325">
        <w:rPr>
          <w:rFonts w:ascii="Arial" w:eastAsia="Calibri" w:hAnsi="Arial" w:cs="Arial"/>
          <w:b/>
          <w:bCs/>
          <w:color w:val="000000" w:themeColor="text1"/>
        </w:rPr>
        <w:t xml:space="preserve">Metadata </w:t>
      </w:r>
      <w:r w:rsidRPr="000C3325">
        <w:rPr>
          <w:rFonts w:ascii="Arial" w:eastAsia="Calibri" w:hAnsi="Arial" w:cs="Arial"/>
          <w:color w:val="000000" w:themeColor="text1"/>
        </w:rPr>
        <w:t>Short descriptive information about an email, document, or database such as its author, date and time created, length, language, and business unit owner.</w:t>
      </w:r>
    </w:p>
    <w:p w14:paraId="1E073D1D" w14:textId="77777777" w:rsidR="4FFB2E20" w:rsidRPr="000C3325" w:rsidRDefault="4FFB2E20" w:rsidP="003113FD">
      <w:pPr>
        <w:spacing w:line="240" w:lineRule="auto"/>
        <w:rPr>
          <w:rFonts w:ascii="Arial" w:eastAsia="Calibri" w:hAnsi="Arial" w:cs="Arial"/>
          <w:color w:val="000000" w:themeColor="text1"/>
        </w:rPr>
      </w:pPr>
      <w:r w:rsidRPr="000C3325">
        <w:rPr>
          <w:rFonts w:ascii="Arial" w:eastAsia="Calibri" w:hAnsi="Arial" w:cs="Arial"/>
          <w:b/>
          <w:bCs/>
          <w:color w:val="000000" w:themeColor="text1"/>
        </w:rPr>
        <w:t xml:space="preserve">Personal Identifiable Information (PII) </w:t>
      </w:r>
      <w:r w:rsidRPr="000C3325">
        <w:rPr>
          <w:rFonts w:ascii="Arial" w:eastAsia="Calibri" w:hAnsi="Arial" w:cs="Arial"/>
          <w:color w:val="000000" w:themeColor="text1"/>
        </w:rPr>
        <w:t xml:space="preserve">means recorded information about an identifiable individual, including: </w:t>
      </w:r>
    </w:p>
    <w:p w14:paraId="4927D663" w14:textId="77777777" w:rsidR="4FFB2E20" w:rsidRPr="000C3325" w:rsidRDefault="4FFB2E20" w:rsidP="003113FD">
      <w:pPr>
        <w:pStyle w:val="ListParagraph"/>
        <w:numPr>
          <w:ilvl w:val="0"/>
          <w:numId w:val="20"/>
        </w:numPr>
        <w:spacing w:line="240" w:lineRule="auto"/>
        <w:rPr>
          <w:rFonts w:ascii="Arial" w:eastAsia="Calibri" w:hAnsi="Arial" w:cs="Arial"/>
          <w:color w:val="000000" w:themeColor="text1"/>
        </w:rPr>
      </w:pPr>
      <w:r w:rsidRPr="000C3325">
        <w:rPr>
          <w:rFonts w:ascii="Arial" w:eastAsia="Calibri" w:hAnsi="Arial" w:cs="Arial"/>
          <w:color w:val="000000" w:themeColor="text1"/>
        </w:rPr>
        <w:t>the individual's name, address, or telephone number</w:t>
      </w:r>
      <w:r w:rsidR="00E8685D">
        <w:rPr>
          <w:rFonts w:ascii="Arial" w:eastAsia="Calibri" w:hAnsi="Arial" w:cs="Arial"/>
          <w:color w:val="000000" w:themeColor="text1"/>
        </w:rPr>
        <w:t>,</w:t>
      </w:r>
    </w:p>
    <w:p w14:paraId="7E42035A" w14:textId="77777777" w:rsidR="4FFB2E20" w:rsidRPr="000C3325" w:rsidRDefault="4FFB2E20" w:rsidP="003113FD">
      <w:pPr>
        <w:pStyle w:val="ListParagraph"/>
        <w:numPr>
          <w:ilvl w:val="0"/>
          <w:numId w:val="20"/>
        </w:numPr>
        <w:spacing w:line="240" w:lineRule="auto"/>
        <w:rPr>
          <w:rFonts w:ascii="Arial" w:eastAsia="Calibri" w:hAnsi="Arial" w:cs="Arial"/>
          <w:color w:val="000000" w:themeColor="text1"/>
        </w:rPr>
      </w:pPr>
      <w:r w:rsidRPr="000C3325">
        <w:rPr>
          <w:rFonts w:ascii="Arial" w:eastAsia="Calibri" w:hAnsi="Arial" w:cs="Arial"/>
          <w:color w:val="000000" w:themeColor="text1"/>
        </w:rPr>
        <w:t>the individual's race, national or ethnic origin, colour, or religious or political beliefs or associations</w:t>
      </w:r>
      <w:r w:rsidR="00E8685D">
        <w:rPr>
          <w:rFonts w:ascii="Arial" w:eastAsia="Calibri" w:hAnsi="Arial" w:cs="Arial"/>
          <w:color w:val="000000" w:themeColor="text1"/>
        </w:rPr>
        <w:t>,</w:t>
      </w:r>
    </w:p>
    <w:p w14:paraId="4D9F8987" w14:textId="77777777" w:rsidR="4FFB2E20" w:rsidRPr="000C3325" w:rsidRDefault="4FFB2E20" w:rsidP="003113FD">
      <w:pPr>
        <w:pStyle w:val="ListParagraph"/>
        <w:numPr>
          <w:ilvl w:val="0"/>
          <w:numId w:val="20"/>
        </w:numPr>
        <w:spacing w:line="240" w:lineRule="auto"/>
        <w:rPr>
          <w:rFonts w:ascii="Arial" w:eastAsia="Calibri" w:hAnsi="Arial" w:cs="Arial"/>
          <w:color w:val="000000" w:themeColor="text1"/>
        </w:rPr>
      </w:pPr>
      <w:r w:rsidRPr="000C3325">
        <w:rPr>
          <w:rFonts w:ascii="Arial" w:eastAsia="Calibri" w:hAnsi="Arial" w:cs="Arial"/>
          <w:color w:val="000000" w:themeColor="text1"/>
        </w:rPr>
        <w:t>the individual's age, sex, sexual orientation, marital status, or family status</w:t>
      </w:r>
      <w:r w:rsidR="00E8685D">
        <w:rPr>
          <w:rFonts w:ascii="Arial" w:eastAsia="Calibri" w:hAnsi="Arial" w:cs="Arial"/>
          <w:color w:val="000000" w:themeColor="text1"/>
        </w:rPr>
        <w:t>,</w:t>
      </w:r>
    </w:p>
    <w:p w14:paraId="40B40DBA" w14:textId="77777777" w:rsidR="4FFB2E20" w:rsidRPr="000C3325" w:rsidRDefault="4FFB2E20" w:rsidP="003113FD">
      <w:pPr>
        <w:pStyle w:val="ListParagraph"/>
        <w:numPr>
          <w:ilvl w:val="0"/>
          <w:numId w:val="20"/>
        </w:numPr>
        <w:spacing w:line="240" w:lineRule="auto"/>
        <w:rPr>
          <w:rFonts w:ascii="Arial" w:eastAsia="Calibri" w:hAnsi="Arial" w:cs="Arial"/>
          <w:color w:val="000000" w:themeColor="text1"/>
        </w:rPr>
      </w:pPr>
      <w:r w:rsidRPr="000C3325">
        <w:rPr>
          <w:rFonts w:ascii="Arial" w:eastAsia="Calibri" w:hAnsi="Arial" w:cs="Arial"/>
          <w:color w:val="000000" w:themeColor="text1"/>
        </w:rPr>
        <w:t xml:space="preserve">an identifying number, symbol or other </w:t>
      </w:r>
      <w:proofErr w:type="gramStart"/>
      <w:r w:rsidRPr="000C3325">
        <w:rPr>
          <w:rFonts w:ascii="Arial" w:eastAsia="Calibri" w:hAnsi="Arial" w:cs="Arial"/>
          <w:color w:val="000000" w:themeColor="text1"/>
        </w:rPr>
        <w:t>particular assigned</w:t>
      </w:r>
      <w:proofErr w:type="gramEnd"/>
      <w:r w:rsidRPr="000C3325">
        <w:rPr>
          <w:rFonts w:ascii="Arial" w:eastAsia="Calibri" w:hAnsi="Arial" w:cs="Arial"/>
          <w:color w:val="000000" w:themeColor="text1"/>
        </w:rPr>
        <w:t xml:space="preserve"> to the individual</w:t>
      </w:r>
      <w:r w:rsidR="00E8685D">
        <w:rPr>
          <w:rFonts w:ascii="Arial" w:eastAsia="Calibri" w:hAnsi="Arial" w:cs="Arial"/>
          <w:color w:val="000000" w:themeColor="text1"/>
        </w:rPr>
        <w:t>,</w:t>
      </w:r>
    </w:p>
    <w:p w14:paraId="42256BAE" w14:textId="77777777" w:rsidR="4FFB2E20" w:rsidRPr="000C3325" w:rsidRDefault="4FFB2E20" w:rsidP="003113FD">
      <w:pPr>
        <w:pStyle w:val="ListParagraph"/>
        <w:numPr>
          <w:ilvl w:val="0"/>
          <w:numId w:val="20"/>
        </w:numPr>
        <w:spacing w:line="240" w:lineRule="auto"/>
        <w:rPr>
          <w:rFonts w:ascii="Arial" w:eastAsia="Calibri" w:hAnsi="Arial" w:cs="Arial"/>
          <w:color w:val="000000" w:themeColor="text1"/>
        </w:rPr>
      </w:pPr>
      <w:r w:rsidRPr="000C3325">
        <w:rPr>
          <w:rFonts w:ascii="Arial" w:eastAsia="Calibri" w:hAnsi="Arial" w:cs="Arial"/>
          <w:color w:val="000000" w:themeColor="text1"/>
        </w:rPr>
        <w:t>the individual's fingerprints, blood type or inheritable characteristics</w:t>
      </w:r>
      <w:r w:rsidR="00E8685D">
        <w:rPr>
          <w:rFonts w:ascii="Arial" w:eastAsia="Calibri" w:hAnsi="Arial" w:cs="Arial"/>
          <w:color w:val="000000" w:themeColor="text1"/>
        </w:rPr>
        <w:t>,</w:t>
      </w:r>
    </w:p>
    <w:p w14:paraId="3AF37FC8" w14:textId="77777777" w:rsidR="4FFB2E20" w:rsidRPr="000C3325" w:rsidRDefault="4FFB2E20" w:rsidP="003113FD">
      <w:pPr>
        <w:pStyle w:val="ListParagraph"/>
        <w:numPr>
          <w:ilvl w:val="0"/>
          <w:numId w:val="20"/>
        </w:numPr>
        <w:spacing w:line="240" w:lineRule="auto"/>
        <w:rPr>
          <w:rFonts w:ascii="Arial" w:eastAsia="Calibri" w:hAnsi="Arial" w:cs="Arial"/>
          <w:color w:val="000000" w:themeColor="text1"/>
        </w:rPr>
      </w:pPr>
      <w:r w:rsidRPr="000C3325">
        <w:rPr>
          <w:rFonts w:ascii="Arial" w:eastAsia="Calibri" w:hAnsi="Arial" w:cs="Arial"/>
          <w:color w:val="000000" w:themeColor="text1"/>
        </w:rPr>
        <w:t>information about the individual's health care status or history, including a physical or mental disability</w:t>
      </w:r>
      <w:r w:rsidR="00E8685D">
        <w:rPr>
          <w:rFonts w:ascii="Arial" w:eastAsia="Calibri" w:hAnsi="Arial" w:cs="Arial"/>
          <w:color w:val="000000" w:themeColor="text1"/>
        </w:rPr>
        <w:t>,</w:t>
      </w:r>
    </w:p>
    <w:p w14:paraId="79B26F95" w14:textId="77777777" w:rsidR="4FFB2E20" w:rsidRPr="000C3325" w:rsidRDefault="4FFB2E20" w:rsidP="003113FD">
      <w:pPr>
        <w:pStyle w:val="ListParagraph"/>
        <w:numPr>
          <w:ilvl w:val="0"/>
          <w:numId w:val="20"/>
        </w:numPr>
        <w:spacing w:line="240" w:lineRule="auto"/>
        <w:rPr>
          <w:rFonts w:ascii="Arial" w:eastAsia="Calibri" w:hAnsi="Arial" w:cs="Arial"/>
          <w:color w:val="000000" w:themeColor="text1"/>
        </w:rPr>
      </w:pPr>
      <w:r w:rsidRPr="000C3325">
        <w:rPr>
          <w:rFonts w:ascii="Arial" w:eastAsia="Calibri" w:hAnsi="Arial" w:cs="Arial"/>
          <w:color w:val="000000" w:themeColor="text1"/>
        </w:rPr>
        <w:t>information about the individual's educational, financial, criminal or employment status or history</w:t>
      </w:r>
      <w:r w:rsidR="00E8685D">
        <w:rPr>
          <w:rFonts w:ascii="Arial" w:eastAsia="Calibri" w:hAnsi="Arial" w:cs="Arial"/>
          <w:color w:val="000000" w:themeColor="text1"/>
        </w:rPr>
        <w:t>,</w:t>
      </w:r>
    </w:p>
    <w:p w14:paraId="5DC79B68" w14:textId="77777777" w:rsidR="4FFB2E20" w:rsidRPr="000C3325" w:rsidRDefault="4FFB2E20" w:rsidP="003113FD">
      <w:pPr>
        <w:pStyle w:val="ListParagraph"/>
        <w:numPr>
          <w:ilvl w:val="0"/>
          <w:numId w:val="20"/>
        </w:numPr>
        <w:spacing w:line="240" w:lineRule="auto"/>
        <w:rPr>
          <w:rFonts w:ascii="Arial" w:eastAsia="Calibri" w:hAnsi="Arial" w:cs="Arial"/>
          <w:color w:val="000000" w:themeColor="text1"/>
        </w:rPr>
      </w:pPr>
      <w:r w:rsidRPr="000C3325">
        <w:rPr>
          <w:rFonts w:ascii="Arial" w:eastAsia="Calibri" w:hAnsi="Arial" w:cs="Arial"/>
          <w:color w:val="000000" w:themeColor="text1"/>
        </w:rPr>
        <w:t>the opinions of a person about the individual, and</w:t>
      </w:r>
    </w:p>
    <w:p w14:paraId="1EDAEEE2" w14:textId="77777777" w:rsidR="4FFB2E20" w:rsidRPr="000C3325" w:rsidRDefault="4FFB2E20" w:rsidP="003113FD">
      <w:pPr>
        <w:pStyle w:val="ListParagraph"/>
        <w:numPr>
          <w:ilvl w:val="0"/>
          <w:numId w:val="20"/>
        </w:numPr>
        <w:spacing w:line="240" w:lineRule="auto"/>
        <w:rPr>
          <w:rFonts w:ascii="Arial" w:eastAsia="Calibri" w:hAnsi="Arial" w:cs="Arial"/>
          <w:color w:val="000000" w:themeColor="text1"/>
        </w:rPr>
      </w:pPr>
      <w:r w:rsidRPr="000C3325">
        <w:rPr>
          <w:rFonts w:ascii="Arial" w:eastAsia="Calibri" w:hAnsi="Arial" w:cs="Arial"/>
          <w:color w:val="000000" w:themeColor="text1"/>
        </w:rPr>
        <w:t>the individual's personal views or opinions, except where they are about someone else (Source: ATIPPA, 2015)</w:t>
      </w:r>
    </w:p>
    <w:p w14:paraId="6122059F" w14:textId="77777777" w:rsidR="4FFB2E20" w:rsidRPr="000C3325" w:rsidRDefault="4FFB2E20" w:rsidP="003113FD">
      <w:pPr>
        <w:spacing w:line="240" w:lineRule="auto"/>
        <w:rPr>
          <w:rFonts w:ascii="Arial" w:eastAsia="Calibri" w:hAnsi="Arial" w:cs="Arial"/>
          <w:color w:val="000000" w:themeColor="text1"/>
        </w:rPr>
      </w:pPr>
      <w:r w:rsidRPr="000C3325">
        <w:rPr>
          <w:rFonts w:ascii="Arial" w:eastAsia="Calibri" w:hAnsi="Arial" w:cs="Arial"/>
          <w:b/>
          <w:bCs/>
          <w:color w:val="000000" w:themeColor="text1"/>
          <w:lang w:val="en-US"/>
        </w:rPr>
        <w:t xml:space="preserve">Policy </w:t>
      </w:r>
      <w:r w:rsidRPr="000C3325">
        <w:rPr>
          <w:rFonts w:ascii="Arial" w:eastAsia="Calibri" w:hAnsi="Arial" w:cs="Arial"/>
          <w:color w:val="000000" w:themeColor="text1"/>
          <w:lang w:val="en-US"/>
        </w:rPr>
        <w:t xml:space="preserve">High level overall plan containing a set of principles that embrace the general goals of the organization and are used as a basis for decisions. </w:t>
      </w:r>
    </w:p>
    <w:p w14:paraId="70A06C3C" w14:textId="77777777" w:rsidR="4FFB2E20" w:rsidRPr="000C3325" w:rsidRDefault="4FFB2E20" w:rsidP="003113FD">
      <w:pPr>
        <w:spacing w:line="240" w:lineRule="auto"/>
        <w:rPr>
          <w:rFonts w:ascii="Arial" w:eastAsia="Calibri" w:hAnsi="Arial" w:cs="Arial"/>
          <w:color w:val="000000" w:themeColor="text1"/>
        </w:rPr>
      </w:pPr>
      <w:r w:rsidRPr="000C3325">
        <w:rPr>
          <w:rFonts w:ascii="Arial" w:eastAsia="Calibri" w:hAnsi="Arial" w:cs="Arial"/>
          <w:b/>
          <w:bCs/>
          <w:color w:val="000000" w:themeColor="text1"/>
        </w:rPr>
        <w:t xml:space="preserve">Record </w:t>
      </w:r>
      <w:r w:rsidRPr="000C3325">
        <w:rPr>
          <w:rFonts w:ascii="Arial" w:eastAsia="Calibri" w:hAnsi="Arial" w:cs="Arial"/>
          <w:color w:val="000000" w:themeColor="text1"/>
        </w:rPr>
        <w:t>Any recorded information, regardless of medium or characteristics, made or received and retained by an organization in pursuance of legal obligations or in the transaction of business</w:t>
      </w:r>
      <w:r w:rsidRPr="000C3325">
        <w:rPr>
          <w:rFonts w:ascii="Arial" w:eastAsia="Calibri" w:hAnsi="Arial" w:cs="Arial"/>
          <w:b/>
          <w:bCs/>
          <w:color w:val="000000" w:themeColor="text1"/>
        </w:rPr>
        <w:t xml:space="preserve"> </w:t>
      </w:r>
      <w:r w:rsidRPr="000C3325">
        <w:rPr>
          <w:rFonts w:ascii="Arial" w:eastAsia="Calibri" w:hAnsi="Arial" w:cs="Arial"/>
          <w:color w:val="000000" w:themeColor="text1"/>
        </w:rPr>
        <w:t>(Source: ARMA). The disposal of a municipal record must be authorized by the town council as per disposal authority such as a bylaw or Retention and Disposition Schedule.</w:t>
      </w:r>
    </w:p>
    <w:p w14:paraId="6F309DD0" w14:textId="77777777" w:rsidR="4FFB2E20" w:rsidRPr="000C3325" w:rsidRDefault="4FFB2E20" w:rsidP="003113FD">
      <w:pPr>
        <w:spacing w:line="240" w:lineRule="auto"/>
        <w:rPr>
          <w:rFonts w:ascii="Arial" w:eastAsia="Calibri" w:hAnsi="Arial" w:cs="Arial"/>
          <w:color w:val="000000" w:themeColor="text1"/>
        </w:rPr>
      </w:pPr>
      <w:r w:rsidRPr="000C3325">
        <w:rPr>
          <w:rFonts w:ascii="Arial" w:eastAsia="Calibri" w:hAnsi="Arial" w:cs="Arial"/>
          <w:b/>
          <w:bCs/>
          <w:color w:val="000000" w:themeColor="text1"/>
          <w:lang w:val="en-US"/>
        </w:rPr>
        <w:t>Records Retention and Disposal Schedule (RRDS)</w:t>
      </w:r>
      <w:r w:rsidRPr="000C3325">
        <w:rPr>
          <w:rFonts w:ascii="Arial" w:eastAsia="Calibri" w:hAnsi="Arial" w:cs="Arial"/>
          <w:color w:val="000000" w:themeColor="text1"/>
          <w:lang w:val="en-US"/>
        </w:rPr>
        <w:t xml:space="preserve"> Identifies how long different types of information assets are to be held, and how they will be archived or disposed of at the end of their lifecycle.</w:t>
      </w:r>
    </w:p>
    <w:p w14:paraId="4C590D71" w14:textId="77777777" w:rsidR="4FFB2E20" w:rsidRPr="000C3325" w:rsidRDefault="4FFB2E20" w:rsidP="003113FD">
      <w:pPr>
        <w:spacing w:line="240" w:lineRule="auto"/>
        <w:rPr>
          <w:rFonts w:ascii="Arial" w:eastAsia="Calibri" w:hAnsi="Arial" w:cs="Arial"/>
          <w:color w:val="000000" w:themeColor="text1"/>
        </w:rPr>
      </w:pPr>
      <w:r w:rsidRPr="000C3325">
        <w:rPr>
          <w:rFonts w:ascii="Arial" w:eastAsia="Calibri" w:hAnsi="Arial" w:cs="Arial"/>
          <w:b/>
          <w:bCs/>
          <w:color w:val="000000" w:themeColor="text1"/>
          <w:lang w:val="en-US"/>
        </w:rPr>
        <w:t>Removable Media</w:t>
      </w:r>
      <w:r w:rsidRPr="000C3325">
        <w:rPr>
          <w:rFonts w:ascii="Arial" w:eastAsia="Calibri" w:hAnsi="Arial" w:cs="Arial"/>
          <w:color w:val="000000" w:themeColor="text1"/>
          <w:lang w:val="en-US"/>
        </w:rPr>
        <w:t xml:space="preserve"> All media/records that are stored on external memory devices such as but not limited to USB drive, external hard drives, </w:t>
      </w:r>
      <w:r w:rsidR="00A75FA0" w:rsidRPr="003D0EAA">
        <w:rPr>
          <w:rFonts w:ascii="Arial" w:eastAsia="Calibri" w:hAnsi="Arial" w:cs="Arial"/>
          <w:color w:val="000000" w:themeColor="text1"/>
          <w:lang w:val="en-US"/>
        </w:rPr>
        <w:t>SD cards</w:t>
      </w:r>
      <w:r w:rsidR="00A75FA0">
        <w:rPr>
          <w:rFonts w:ascii="Arial" w:eastAsia="Calibri" w:hAnsi="Arial" w:cs="Arial"/>
          <w:color w:val="000000" w:themeColor="text1"/>
          <w:lang w:val="en-US"/>
        </w:rPr>
        <w:t>,</w:t>
      </w:r>
      <w:r w:rsidR="00A75FA0" w:rsidRPr="00A75FA0" w:rsidDel="00A75FA0">
        <w:rPr>
          <w:rFonts w:ascii="Arial" w:eastAsia="Calibri" w:hAnsi="Arial" w:cs="Arial"/>
          <w:color w:val="000000" w:themeColor="text1"/>
          <w:lang w:val="en-US"/>
        </w:rPr>
        <w:t xml:space="preserve"> </w:t>
      </w:r>
      <w:r w:rsidR="00A75FA0">
        <w:rPr>
          <w:rFonts w:ascii="Arial" w:eastAsia="Calibri" w:hAnsi="Arial" w:cs="Arial"/>
          <w:color w:val="000000" w:themeColor="text1"/>
          <w:lang w:val="en-US"/>
        </w:rPr>
        <w:t>or optical media and tapes.</w:t>
      </w:r>
    </w:p>
    <w:p w14:paraId="22132E92" w14:textId="77777777" w:rsidR="00820D02" w:rsidRPr="000C3325" w:rsidRDefault="00820D02" w:rsidP="003113FD">
      <w:pPr>
        <w:spacing w:line="240" w:lineRule="auto"/>
        <w:rPr>
          <w:rFonts w:ascii="Arial" w:eastAsia="Calibri" w:hAnsi="Arial" w:cs="Arial"/>
          <w:color w:val="000000" w:themeColor="text1"/>
        </w:rPr>
      </w:pPr>
      <w:r w:rsidRPr="53C82641">
        <w:rPr>
          <w:rFonts w:ascii="Arial" w:eastAsia="Calibri" w:hAnsi="Arial" w:cs="Arial"/>
          <w:b/>
          <w:bCs/>
          <w:color w:val="000000" w:themeColor="text1"/>
        </w:rPr>
        <w:t xml:space="preserve">Transitory </w:t>
      </w:r>
      <w:r w:rsidRPr="53C82641">
        <w:rPr>
          <w:rFonts w:ascii="Arial" w:eastAsia="Calibri" w:hAnsi="Arial" w:cs="Arial"/>
          <w:color w:val="000000" w:themeColor="text1"/>
        </w:rPr>
        <w:t>A record of temporary usefulness in any format or medium having no ongoing value beyond an immediate and minor transaction or the preparation of a subsequent record. Transitory records can be securely destroyed when no longer of value without authorization of the council.</w:t>
      </w:r>
    </w:p>
    <w:p w14:paraId="51E1D922" w14:textId="45FC6C20" w:rsidR="004258F2" w:rsidRDefault="4ECB3EA0" w:rsidP="003113FD">
      <w:pPr>
        <w:spacing w:line="240" w:lineRule="auto"/>
        <w:rPr>
          <w:rFonts w:ascii="Arial" w:eastAsia="Calibri" w:hAnsi="Arial" w:cs="Arial"/>
          <w:b/>
          <w:bCs/>
          <w:color w:val="000000" w:themeColor="text1"/>
        </w:rPr>
      </w:pPr>
      <w:r w:rsidRPr="5D94B99B">
        <w:rPr>
          <w:rFonts w:ascii="Arial" w:eastAsiaTheme="minorEastAsia" w:hAnsi="Arial"/>
          <w:b/>
          <w:bCs/>
          <w:color w:val="000000" w:themeColor="text1"/>
        </w:rPr>
        <w:t xml:space="preserve">Town </w:t>
      </w:r>
      <w:r w:rsidR="462BF4E3" w:rsidRPr="5D94B99B">
        <w:rPr>
          <w:rFonts w:ascii="Arial" w:eastAsiaTheme="minorEastAsia" w:hAnsi="Arial"/>
          <w:b/>
          <w:bCs/>
          <w:color w:val="000000" w:themeColor="text1"/>
        </w:rPr>
        <w:t xml:space="preserve">Manager / </w:t>
      </w:r>
      <w:r w:rsidRPr="5D94B99B">
        <w:rPr>
          <w:rFonts w:ascii="Arial" w:eastAsiaTheme="minorEastAsia" w:hAnsi="Arial"/>
          <w:b/>
          <w:bCs/>
          <w:color w:val="000000" w:themeColor="text1"/>
        </w:rPr>
        <w:t xml:space="preserve">Clerk </w:t>
      </w:r>
      <w:r w:rsidRPr="5D94B99B">
        <w:rPr>
          <w:rFonts w:ascii="Arial" w:eastAsiaTheme="minorEastAsia" w:hAnsi="Arial"/>
          <w:color w:val="000000" w:themeColor="text1"/>
        </w:rPr>
        <w:t xml:space="preserve">A Town Clerk or a regional clerk responsible for the day-to-day administrative activities of the municipality. </w:t>
      </w:r>
    </w:p>
    <w:p w14:paraId="7D1DBFD9" w14:textId="77777777" w:rsidR="00AD1D8D" w:rsidRDefault="4B373B27" w:rsidP="003113FD">
      <w:pPr>
        <w:spacing w:line="240" w:lineRule="auto"/>
        <w:rPr>
          <w:rFonts w:ascii="Arial" w:eastAsia="Minion Pro" w:hAnsi="Arial" w:cs="Arial"/>
          <w:lang w:val="en-US"/>
        </w:rPr>
      </w:pPr>
      <w:r w:rsidRPr="5D6D0CDF">
        <w:rPr>
          <w:rFonts w:ascii="Arial" w:eastAsia="Calibri" w:hAnsi="Arial" w:cs="Arial"/>
          <w:b/>
          <w:bCs/>
          <w:color w:val="000000" w:themeColor="text1"/>
        </w:rPr>
        <w:t xml:space="preserve">Town Users </w:t>
      </w:r>
      <w:r w:rsidR="30618D0C" w:rsidRPr="5D6D0CDF">
        <w:rPr>
          <w:rFonts w:ascii="Arial" w:eastAsia="Calibri" w:hAnsi="Arial" w:cs="Arial"/>
          <w:color w:val="000000" w:themeColor="text1"/>
          <w:lang w:val="en-US"/>
        </w:rPr>
        <w:t>A</w:t>
      </w:r>
      <w:r w:rsidRPr="5D6D0CDF">
        <w:rPr>
          <w:rFonts w:ascii="Arial" w:eastAsia="Calibri" w:hAnsi="Arial" w:cs="Arial"/>
          <w:color w:val="000000" w:themeColor="text1"/>
          <w:lang w:val="en-US"/>
        </w:rPr>
        <w:t>ll employees, elected officials, contractors, consultants, partners, students, temporary workers, volunteers, vendors, agents, third parties and other persons working on behalf of the town.</w:t>
      </w:r>
      <w:r w:rsidRPr="5D6D0CDF">
        <w:rPr>
          <w:rFonts w:ascii="Arial" w:eastAsia="Minion Pro" w:hAnsi="Arial" w:cs="Arial"/>
        </w:rPr>
        <w:t xml:space="preserve"> </w:t>
      </w:r>
      <w:r w:rsidRPr="5D6D0CDF">
        <w:rPr>
          <w:rFonts w:ascii="Arial" w:eastAsia="Minion Pro" w:hAnsi="Arial" w:cs="Arial"/>
          <w:lang w:val="en-US"/>
        </w:rPr>
        <w:t xml:space="preserve"> </w:t>
      </w:r>
    </w:p>
    <w:p w14:paraId="3C8AA785" w14:textId="79813AE5" w:rsidR="00603402" w:rsidRDefault="00603402">
      <w:pPr>
        <w:rPr>
          <w:rFonts w:ascii="Arial" w:eastAsia="Minion Pro" w:hAnsi="Arial" w:cs="Arial"/>
          <w:lang w:val="en-US"/>
        </w:rPr>
      </w:pPr>
      <w:r>
        <w:rPr>
          <w:rFonts w:ascii="Arial" w:eastAsia="Minion Pro" w:hAnsi="Arial" w:cs="Arial"/>
          <w:lang w:val="en-US"/>
        </w:rPr>
        <w:br w:type="page"/>
      </w:r>
    </w:p>
    <w:p w14:paraId="6DBD56F4" w14:textId="77777777" w:rsidR="00320D15" w:rsidRDefault="00320D15" w:rsidP="003113FD">
      <w:pPr>
        <w:spacing w:line="240" w:lineRule="auto"/>
        <w:rPr>
          <w:rFonts w:ascii="Arial" w:eastAsia="Minion Pro" w:hAnsi="Arial" w:cs="Arial"/>
          <w:lang w:val="en-US"/>
        </w:rPr>
      </w:pPr>
    </w:p>
    <w:p w14:paraId="3CF2D8B6" w14:textId="750DF0DB" w:rsidR="002529A9" w:rsidRDefault="2BD0796C" w:rsidP="5D6D0CDF">
      <w:pPr>
        <w:pStyle w:val="Heading1"/>
        <w:spacing w:line="240" w:lineRule="auto"/>
        <w:contextualSpacing/>
        <w:rPr>
          <w:rFonts w:ascii="Arial" w:hAnsi="Arial" w:cs="Arial"/>
          <w:lang w:val="en-US"/>
        </w:rPr>
      </w:pPr>
      <w:bookmarkStart w:id="30" w:name="_Toc105744005"/>
      <w:bookmarkStart w:id="31" w:name="_Toc136213955"/>
      <w:bookmarkEnd w:id="2"/>
      <w:r w:rsidRPr="5D6D0CDF">
        <w:rPr>
          <w:rFonts w:ascii="Arial" w:hAnsi="Arial" w:cs="Arial"/>
          <w:lang w:val="en-US"/>
        </w:rPr>
        <w:t>11.0 R</w:t>
      </w:r>
      <w:bookmarkEnd w:id="30"/>
      <w:bookmarkEnd w:id="31"/>
      <w:r w:rsidR="0A27BF4D" w:rsidRPr="5D6D0CDF">
        <w:rPr>
          <w:rFonts w:ascii="Arial" w:hAnsi="Arial" w:cs="Arial"/>
          <w:lang w:val="en-US"/>
        </w:rPr>
        <w:t>esources</w:t>
      </w:r>
    </w:p>
    <w:p w14:paraId="0FB78278" w14:textId="77777777" w:rsidR="53C82641" w:rsidRDefault="53C82641" w:rsidP="003113FD">
      <w:pPr>
        <w:spacing w:line="240" w:lineRule="auto"/>
        <w:contextualSpacing/>
        <w:rPr>
          <w:rFonts w:ascii="Arial" w:eastAsia="Calibri" w:hAnsi="Arial" w:cs="Arial"/>
          <w:lang w:val="en-US"/>
        </w:rPr>
      </w:pPr>
    </w:p>
    <w:p w14:paraId="117A3E1C" w14:textId="77777777" w:rsidR="004E53F3" w:rsidRDefault="00000000" w:rsidP="003113FD">
      <w:pPr>
        <w:spacing w:line="240" w:lineRule="auto"/>
        <w:contextualSpacing/>
        <w:rPr>
          <w:rFonts w:ascii="Arial" w:eastAsia="Calibri" w:hAnsi="Arial" w:cs="Arial"/>
          <w:lang w:val="en-US"/>
        </w:rPr>
      </w:pPr>
      <w:hyperlink r:id="rId11" w:history="1">
        <w:r w:rsidR="004E53F3" w:rsidRPr="004E53F3">
          <w:rPr>
            <w:rStyle w:val="Hyperlink"/>
            <w:rFonts w:ascii="Arial" w:eastAsia="Calibri" w:hAnsi="Arial" w:cs="Arial"/>
            <w:lang w:val="en-US"/>
          </w:rPr>
          <w:t>Municipalities Act</w:t>
        </w:r>
      </w:hyperlink>
    </w:p>
    <w:p w14:paraId="1FC39945" w14:textId="77777777" w:rsidR="004E53F3" w:rsidRDefault="004E53F3" w:rsidP="003113FD">
      <w:pPr>
        <w:spacing w:line="240" w:lineRule="auto"/>
        <w:contextualSpacing/>
        <w:rPr>
          <w:rFonts w:ascii="Arial" w:eastAsia="Calibri" w:hAnsi="Arial" w:cs="Arial"/>
          <w:lang w:val="en-US"/>
        </w:rPr>
      </w:pPr>
    </w:p>
    <w:p w14:paraId="7AFF3027" w14:textId="77777777" w:rsidR="004E53F3" w:rsidRDefault="00000000" w:rsidP="003113FD">
      <w:pPr>
        <w:spacing w:line="240" w:lineRule="auto"/>
        <w:contextualSpacing/>
        <w:rPr>
          <w:rFonts w:ascii="Arial" w:eastAsia="Calibri" w:hAnsi="Arial" w:cs="Arial"/>
          <w:lang w:val="en-US"/>
        </w:rPr>
      </w:pPr>
      <w:hyperlink r:id="rId12">
        <w:r w:rsidR="6AA3A60D" w:rsidRPr="5D6D0CDF">
          <w:rPr>
            <w:rStyle w:val="Hyperlink"/>
            <w:rFonts w:ascii="Arial" w:eastAsia="Calibri" w:hAnsi="Arial" w:cs="Arial"/>
            <w:lang w:val="en-US"/>
          </w:rPr>
          <w:t>Access to Information and Protection of Privacy Act 2015</w:t>
        </w:r>
      </w:hyperlink>
    </w:p>
    <w:p w14:paraId="4FE69325" w14:textId="31C66985" w:rsidR="5D6D0CDF" w:rsidRDefault="5D6D0CDF" w:rsidP="5D6D0CDF">
      <w:pPr>
        <w:spacing w:before="100" w:after="100"/>
        <w:contextualSpacing/>
        <w:rPr>
          <w:rFonts w:ascii="Arial" w:eastAsia="Calibri" w:hAnsi="Arial" w:cs="Arial"/>
          <w:lang w:val="en-US"/>
        </w:rPr>
      </w:pPr>
    </w:p>
    <w:p w14:paraId="0BF079E4" w14:textId="477C6D15" w:rsidR="15B03164" w:rsidRDefault="15B03164" w:rsidP="5D6D0CDF">
      <w:pPr>
        <w:spacing w:before="100" w:after="100"/>
        <w:rPr>
          <w:rFonts w:ascii="Arial" w:eastAsia="Calibri" w:hAnsi="Arial" w:cs="Arial"/>
        </w:rPr>
      </w:pPr>
      <w:r w:rsidRPr="4B4F8D6D">
        <w:rPr>
          <w:rFonts w:ascii="Arial" w:eastAsia="Calibri" w:hAnsi="Arial" w:cs="Arial"/>
          <w:lang w:val="en-US"/>
        </w:rPr>
        <w:t xml:space="preserve">Rod Hynes </w:t>
      </w:r>
      <w:r w:rsidR="3FF083D4" w:rsidRPr="4B4F8D6D">
        <w:rPr>
          <w:rFonts w:ascii="Arial" w:eastAsia="Calibri" w:hAnsi="Arial" w:cs="Arial"/>
          <w:lang w:val="en-US"/>
        </w:rPr>
        <w:t>-</w:t>
      </w:r>
      <w:r w:rsidR="2EB0EF5A" w:rsidRPr="4B4F8D6D">
        <w:rPr>
          <w:rFonts w:ascii="Arial" w:eastAsia="Calibri" w:hAnsi="Arial" w:cs="Arial"/>
        </w:rPr>
        <w:t xml:space="preserve"> Municipal Access and Privacy Analyst </w:t>
      </w:r>
      <w:r>
        <w:br/>
      </w:r>
      <w:r w:rsidR="2EB0EF5A" w:rsidRPr="4B4F8D6D">
        <w:rPr>
          <w:rFonts w:ascii="Arial" w:eastAsia="Calibri" w:hAnsi="Arial" w:cs="Arial"/>
        </w:rPr>
        <w:t>Department of Justice and Public Safety - ATIPP Office</w:t>
      </w:r>
      <w:r>
        <w:br/>
      </w:r>
      <w:r w:rsidR="2EB0EF5A" w:rsidRPr="4B4F8D6D">
        <w:rPr>
          <w:rFonts w:ascii="Arial" w:eastAsia="Calibri" w:hAnsi="Arial" w:cs="Arial"/>
        </w:rPr>
        <w:t>4th Floor East Block, Confederation Building</w:t>
      </w:r>
      <w:r>
        <w:br/>
      </w:r>
      <w:r w:rsidR="2EB0EF5A" w:rsidRPr="4B4F8D6D">
        <w:rPr>
          <w:rFonts w:ascii="Arial" w:eastAsia="Calibri" w:hAnsi="Arial" w:cs="Arial"/>
        </w:rPr>
        <w:t>PO Box 8700, St. John’s, NL, A1B 4J6</w:t>
      </w:r>
      <w:r>
        <w:br/>
      </w:r>
      <w:r w:rsidR="2EB0EF5A" w:rsidRPr="4B4F8D6D">
        <w:rPr>
          <w:rFonts w:ascii="Arial" w:eastAsia="Calibri" w:hAnsi="Arial" w:cs="Arial"/>
        </w:rPr>
        <w:t xml:space="preserve">709 729-7308(t) (709) 729-2129 (f) </w:t>
      </w:r>
      <w:r>
        <w:br/>
      </w:r>
      <w:r w:rsidR="10BAAEA2" w:rsidRPr="4B4F8D6D">
        <w:rPr>
          <w:rFonts w:ascii="Arial" w:eastAsia="Calibri" w:hAnsi="Arial" w:cs="Arial"/>
        </w:rPr>
        <w:t xml:space="preserve">email: </w:t>
      </w:r>
      <w:hyperlink r:id="rId13">
        <w:r w:rsidR="2EB0EF5A" w:rsidRPr="4B4F8D6D">
          <w:rPr>
            <w:rFonts w:ascii="Arial" w:eastAsia="Calibri" w:hAnsi="Arial" w:cs="Arial"/>
          </w:rPr>
          <w:t>rhynes@gov.nl.ca</w:t>
        </w:r>
      </w:hyperlink>
    </w:p>
    <w:p w14:paraId="0562CB0E" w14:textId="77777777" w:rsidR="004E53F3" w:rsidRDefault="004E53F3" w:rsidP="003113FD">
      <w:pPr>
        <w:spacing w:line="240" w:lineRule="auto"/>
        <w:contextualSpacing/>
        <w:rPr>
          <w:rFonts w:ascii="Arial" w:eastAsia="Calibri" w:hAnsi="Arial" w:cs="Arial"/>
          <w:lang w:val="en-US"/>
        </w:rPr>
      </w:pPr>
    </w:p>
    <w:p w14:paraId="34CE0A41" w14:textId="06AB4852" w:rsidR="004E53F3" w:rsidRDefault="00000000" w:rsidP="003113FD">
      <w:pPr>
        <w:spacing w:line="240" w:lineRule="auto"/>
        <w:contextualSpacing/>
        <w:rPr>
          <w:rFonts w:ascii="Arial" w:eastAsia="Calibri" w:hAnsi="Arial" w:cs="Arial"/>
          <w:lang w:val="en-US"/>
        </w:rPr>
      </w:pPr>
      <w:hyperlink r:id="rId14">
        <w:r w:rsidR="6AA3A60D" w:rsidRPr="5D6D0CDF">
          <w:rPr>
            <w:rStyle w:val="Hyperlink"/>
            <w:rFonts w:ascii="Arial" w:eastAsia="Calibri" w:hAnsi="Arial" w:cs="Arial"/>
            <w:lang w:val="en-US"/>
          </w:rPr>
          <w:t>Municipal Conduct Act</w:t>
        </w:r>
      </w:hyperlink>
    </w:p>
    <w:sectPr w:rsidR="004E53F3" w:rsidSect="00156DC6">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EE009" w14:textId="77777777" w:rsidR="00FD63B2" w:rsidRDefault="00FD63B2" w:rsidP="006F7A12">
      <w:pPr>
        <w:spacing w:after="0" w:line="240" w:lineRule="auto"/>
      </w:pPr>
      <w:r>
        <w:separator/>
      </w:r>
    </w:p>
  </w:endnote>
  <w:endnote w:type="continuationSeparator" w:id="0">
    <w:p w14:paraId="5F5915B9" w14:textId="77777777" w:rsidR="00FD63B2" w:rsidRDefault="00FD63B2" w:rsidP="006F7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 Pro">
    <w:altName w:val="Cambria"/>
    <w:panose1 w:val="00000000000000000000"/>
    <w:charset w:val="00"/>
    <w:family w:val="roman"/>
    <w:notTrueType/>
    <w:pitch w:val="variable"/>
    <w:sig w:usb0="E00002AF" w:usb1="5000E07B" w:usb2="00000000" w:usb3="00000000" w:csb0="0000019F" w:csb1="00000000"/>
  </w:font>
  <w:font w:name="Minion Pro SmBd">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925964"/>
      <w:docPartObj>
        <w:docPartGallery w:val="Page Numbers (Bottom of Page)"/>
        <w:docPartUnique/>
      </w:docPartObj>
    </w:sdtPr>
    <w:sdtEndPr>
      <w:rPr>
        <w:noProof/>
      </w:rPr>
    </w:sdtEndPr>
    <w:sdtContent>
      <w:p w14:paraId="3D3D22A9" w14:textId="77777777" w:rsidR="004E53F3" w:rsidRDefault="004E53F3">
        <w:pPr>
          <w:pStyle w:val="Footer"/>
          <w:jc w:val="right"/>
        </w:pPr>
        <w:r>
          <w:fldChar w:fldCharType="begin"/>
        </w:r>
        <w:r>
          <w:instrText xml:space="preserve"> PAGE   \* MERGEFORMAT </w:instrText>
        </w:r>
        <w:r>
          <w:fldChar w:fldCharType="separate"/>
        </w:r>
        <w:r w:rsidR="00F770DE">
          <w:rPr>
            <w:noProof/>
          </w:rPr>
          <w:t>1</w:t>
        </w:r>
        <w:r>
          <w:rPr>
            <w:noProof/>
          </w:rPr>
          <w:fldChar w:fldCharType="end"/>
        </w:r>
      </w:p>
    </w:sdtContent>
  </w:sdt>
  <w:p w14:paraId="110FFD37" w14:textId="77777777" w:rsidR="004E53F3" w:rsidRDefault="004E5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981C" w14:textId="77777777" w:rsidR="00FD63B2" w:rsidRDefault="00FD63B2" w:rsidP="006F7A12">
      <w:pPr>
        <w:spacing w:after="0" w:line="240" w:lineRule="auto"/>
      </w:pPr>
      <w:r>
        <w:separator/>
      </w:r>
    </w:p>
  </w:footnote>
  <w:footnote w:type="continuationSeparator" w:id="0">
    <w:p w14:paraId="1A82CE8D" w14:textId="77777777" w:rsidR="00FD63B2" w:rsidRDefault="00FD63B2" w:rsidP="006F7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C3C"/>
    <w:multiLevelType w:val="multilevel"/>
    <w:tmpl w:val="ED488F44"/>
    <w:lvl w:ilvl="0">
      <w:start w:val="1"/>
      <w:numFmt w:val="decimal"/>
      <w:lvlText w:val="%1.0"/>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B298C3A"/>
    <w:multiLevelType w:val="hybridMultilevel"/>
    <w:tmpl w:val="7076D1D6"/>
    <w:lvl w:ilvl="0" w:tplc="A08CA43A">
      <w:start w:val="1"/>
      <w:numFmt w:val="bullet"/>
      <w:lvlText w:val="·"/>
      <w:lvlJc w:val="left"/>
      <w:pPr>
        <w:ind w:left="720" w:hanging="360"/>
      </w:pPr>
      <w:rPr>
        <w:rFonts w:ascii="Symbol" w:hAnsi="Symbol" w:hint="default"/>
      </w:rPr>
    </w:lvl>
    <w:lvl w:ilvl="1" w:tplc="E7F8B53C">
      <w:start w:val="1"/>
      <w:numFmt w:val="bullet"/>
      <w:lvlText w:val="o"/>
      <w:lvlJc w:val="left"/>
      <w:pPr>
        <w:ind w:left="1440" w:hanging="360"/>
      </w:pPr>
      <w:rPr>
        <w:rFonts w:ascii="Courier New" w:hAnsi="Courier New" w:hint="default"/>
      </w:rPr>
    </w:lvl>
    <w:lvl w:ilvl="2" w:tplc="42E48516">
      <w:start w:val="1"/>
      <w:numFmt w:val="bullet"/>
      <w:lvlText w:val=""/>
      <w:lvlJc w:val="left"/>
      <w:pPr>
        <w:ind w:left="2160" w:hanging="360"/>
      </w:pPr>
      <w:rPr>
        <w:rFonts w:ascii="Wingdings" w:hAnsi="Wingdings" w:hint="default"/>
      </w:rPr>
    </w:lvl>
    <w:lvl w:ilvl="3" w:tplc="FD88E530">
      <w:start w:val="1"/>
      <w:numFmt w:val="bullet"/>
      <w:lvlText w:val=""/>
      <w:lvlJc w:val="left"/>
      <w:pPr>
        <w:ind w:left="2880" w:hanging="360"/>
      </w:pPr>
      <w:rPr>
        <w:rFonts w:ascii="Symbol" w:hAnsi="Symbol" w:hint="default"/>
      </w:rPr>
    </w:lvl>
    <w:lvl w:ilvl="4" w:tplc="E4961478">
      <w:start w:val="1"/>
      <w:numFmt w:val="bullet"/>
      <w:lvlText w:val="o"/>
      <w:lvlJc w:val="left"/>
      <w:pPr>
        <w:ind w:left="3600" w:hanging="360"/>
      </w:pPr>
      <w:rPr>
        <w:rFonts w:ascii="Courier New" w:hAnsi="Courier New" w:hint="default"/>
      </w:rPr>
    </w:lvl>
    <w:lvl w:ilvl="5" w:tplc="9EFA732C">
      <w:start w:val="1"/>
      <w:numFmt w:val="bullet"/>
      <w:lvlText w:val=""/>
      <w:lvlJc w:val="left"/>
      <w:pPr>
        <w:ind w:left="4320" w:hanging="360"/>
      </w:pPr>
      <w:rPr>
        <w:rFonts w:ascii="Wingdings" w:hAnsi="Wingdings" w:hint="default"/>
      </w:rPr>
    </w:lvl>
    <w:lvl w:ilvl="6" w:tplc="F7EA8888">
      <w:start w:val="1"/>
      <w:numFmt w:val="bullet"/>
      <w:lvlText w:val=""/>
      <w:lvlJc w:val="left"/>
      <w:pPr>
        <w:ind w:left="5040" w:hanging="360"/>
      </w:pPr>
      <w:rPr>
        <w:rFonts w:ascii="Symbol" w:hAnsi="Symbol" w:hint="default"/>
      </w:rPr>
    </w:lvl>
    <w:lvl w:ilvl="7" w:tplc="7270AFE6">
      <w:start w:val="1"/>
      <w:numFmt w:val="bullet"/>
      <w:lvlText w:val="o"/>
      <w:lvlJc w:val="left"/>
      <w:pPr>
        <w:ind w:left="5760" w:hanging="360"/>
      </w:pPr>
      <w:rPr>
        <w:rFonts w:ascii="Courier New" w:hAnsi="Courier New" w:hint="default"/>
      </w:rPr>
    </w:lvl>
    <w:lvl w:ilvl="8" w:tplc="ABC08010">
      <w:start w:val="1"/>
      <w:numFmt w:val="bullet"/>
      <w:lvlText w:val=""/>
      <w:lvlJc w:val="left"/>
      <w:pPr>
        <w:ind w:left="6480" w:hanging="360"/>
      </w:pPr>
      <w:rPr>
        <w:rFonts w:ascii="Wingdings" w:hAnsi="Wingdings" w:hint="default"/>
      </w:rPr>
    </w:lvl>
  </w:abstractNum>
  <w:abstractNum w:abstractNumId="2" w15:restartNumberingAfterBreak="0">
    <w:nsid w:val="0C1242EE"/>
    <w:multiLevelType w:val="hybridMultilevel"/>
    <w:tmpl w:val="2EA264F8"/>
    <w:lvl w:ilvl="0" w:tplc="0E96ED84">
      <w:numFmt w:val="none"/>
      <w:lvlText w:val=""/>
      <w:lvlJc w:val="left"/>
      <w:pPr>
        <w:tabs>
          <w:tab w:val="num" w:pos="360"/>
        </w:tabs>
      </w:pPr>
    </w:lvl>
    <w:lvl w:ilvl="1" w:tplc="7E586FA0">
      <w:start w:val="1"/>
      <w:numFmt w:val="lowerLetter"/>
      <w:lvlText w:val="%2."/>
      <w:lvlJc w:val="left"/>
      <w:pPr>
        <w:ind w:left="1440" w:hanging="360"/>
      </w:pPr>
    </w:lvl>
    <w:lvl w:ilvl="2" w:tplc="C34016BE">
      <w:start w:val="1"/>
      <w:numFmt w:val="lowerRoman"/>
      <w:lvlText w:val="%3."/>
      <w:lvlJc w:val="right"/>
      <w:pPr>
        <w:ind w:left="2160" w:hanging="180"/>
      </w:pPr>
    </w:lvl>
    <w:lvl w:ilvl="3" w:tplc="B752500C">
      <w:start w:val="1"/>
      <w:numFmt w:val="decimal"/>
      <w:lvlText w:val="%4."/>
      <w:lvlJc w:val="left"/>
      <w:pPr>
        <w:ind w:left="2880" w:hanging="360"/>
      </w:pPr>
    </w:lvl>
    <w:lvl w:ilvl="4" w:tplc="443299C0">
      <w:start w:val="1"/>
      <w:numFmt w:val="lowerLetter"/>
      <w:lvlText w:val="%5."/>
      <w:lvlJc w:val="left"/>
      <w:pPr>
        <w:ind w:left="3600" w:hanging="360"/>
      </w:pPr>
    </w:lvl>
    <w:lvl w:ilvl="5" w:tplc="D8D64918">
      <w:start w:val="1"/>
      <w:numFmt w:val="lowerRoman"/>
      <w:lvlText w:val="%6."/>
      <w:lvlJc w:val="right"/>
      <w:pPr>
        <w:ind w:left="4320" w:hanging="180"/>
      </w:pPr>
    </w:lvl>
    <w:lvl w:ilvl="6" w:tplc="A6A0EE94">
      <w:start w:val="1"/>
      <w:numFmt w:val="decimal"/>
      <w:lvlText w:val="%7."/>
      <w:lvlJc w:val="left"/>
      <w:pPr>
        <w:ind w:left="5040" w:hanging="360"/>
      </w:pPr>
    </w:lvl>
    <w:lvl w:ilvl="7" w:tplc="60F64C78">
      <w:start w:val="1"/>
      <w:numFmt w:val="lowerLetter"/>
      <w:lvlText w:val="%8."/>
      <w:lvlJc w:val="left"/>
      <w:pPr>
        <w:ind w:left="5760" w:hanging="360"/>
      </w:pPr>
    </w:lvl>
    <w:lvl w:ilvl="8" w:tplc="16947008">
      <w:start w:val="1"/>
      <w:numFmt w:val="lowerRoman"/>
      <w:lvlText w:val="%9."/>
      <w:lvlJc w:val="right"/>
      <w:pPr>
        <w:ind w:left="6480" w:hanging="180"/>
      </w:pPr>
    </w:lvl>
  </w:abstractNum>
  <w:abstractNum w:abstractNumId="3" w15:restartNumberingAfterBreak="0">
    <w:nsid w:val="0C490DFC"/>
    <w:multiLevelType w:val="multilevel"/>
    <w:tmpl w:val="94C0F01A"/>
    <w:lvl w:ilvl="0">
      <w:start w:val="1"/>
      <w:numFmt w:val="decimal"/>
      <w:lvlText w:val="%1.0"/>
      <w:lvlJc w:val="left"/>
      <w:pPr>
        <w:ind w:left="1080" w:hanging="540"/>
      </w:pPr>
    </w:lvl>
    <w:lvl w:ilvl="1">
      <w:start w:val="1"/>
      <w:numFmt w:val="decimal"/>
      <w:lvlText w:val="%1.%2"/>
      <w:lvlJc w:val="left"/>
      <w:pPr>
        <w:ind w:left="1260" w:hanging="540"/>
      </w:pPr>
      <w:rPr>
        <w:rFonts w:ascii="Arial" w:hAnsi="Arial" w:hint="default"/>
        <w:sz w:val="28"/>
        <w:szCs w:val="28"/>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13237C7B"/>
    <w:multiLevelType w:val="hybridMultilevel"/>
    <w:tmpl w:val="43AEEDD6"/>
    <w:lvl w:ilvl="0" w:tplc="DFD0DDE0">
      <w:start w:val="1"/>
      <w:numFmt w:val="decimal"/>
      <w:lvlText w:val="%1."/>
      <w:lvlJc w:val="left"/>
      <w:pPr>
        <w:ind w:left="720" w:hanging="360"/>
      </w:pPr>
    </w:lvl>
    <w:lvl w:ilvl="1" w:tplc="5E008670">
      <w:start w:val="1"/>
      <w:numFmt w:val="lowerLetter"/>
      <w:lvlText w:val="%2."/>
      <w:lvlJc w:val="left"/>
      <w:pPr>
        <w:ind w:left="1440" w:hanging="360"/>
      </w:pPr>
    </w:lvl>
    <w:lvl w:ilvl="2" w:tplc="DB861E48">
      <w:start w:val="1"/>
      <w:numFmt w:val="lowerRoman"/>
      <w:lvlText w:val="%3."/>
      <w:lvlJc w:val="right"/>
      <w:pPr>
        <w:ind w:left="2160" w:hanging="180"/>
      </w:pPr>
    </w:lvl>
    <w:lvl w:ilvl="3" w:tplc="FCB8E166">
      <w:start w:val="1"/>
      <w:numFmt w:val="decimal"/>
      <w:lvlText w:val="%4."/>
      <w:lvlJc w:val="left"/>
      <w:pPr>
        <w:ind w:left="2880" w:hanging="360"/>
      </w:pPr>
    </w:lvl>
    <w:lvl w:ilvl="4" w:tplc="86504AB6">
      <w:start w:val="1"/>
      <w:numFmt w:val="lowerLetter"/>
      <w:lvlText w:val="%5."/>
      <w:lvlJc w:val="left"/>
      <w:pPr>
        <w:ind w:left="3600" w:hanging="360"/>
      </w:pPr>
    </w:lvl>
    <w:lvl w:ilvl="5" w:tplc="8B92013A">
      <w:start w:val="1"/>
      <w:numFmt w:val="lowerRoman"/>
      <w:lvlText w:val="%6."/>
      <w:lvlJc w:val="right"/>
      <w:pPr>
        <w:ind w:left="4320" w:hanging="180"/>
      </w:pPr>
    </w:lvl>
    <w:lvl w:ilvl="6" w:tplc="64DCA174">
      <w:start w:val="1"/>
      <w:numFmt w:val="decimal"/>
      <w:lvlText w:val="%7."/>
      <w:lvlJc w:val="left"/>
      <w:pPr>
        <w:ind w:left="5040" w:hanging="360"/>
      </w:pPr>
    </w:lvl>
    <w:lvl w:ilvl="7" w:tplc="4C32AF92">
      <w:start w:val="1"/>
      <w:numFmt w:val="lowerLetter"/>
      <w:lvlText w:val="%8."/>
      <w:lvlJc w:val="left"/>
      <w:pPr>
        <w:ind w:left="5760" w:hanging="360"/>
      </w:pPr>
    </w:lvl>
    <w:lvl w:ilvl="8" w:tplc="0A6E997A">
      <w:start w:val="1"/>
      <w:numFmt w:val="lowerRoman"/>
      <w:lvlText w:val="%9."/>
      <w:lvlJc w:val="right"/>
      <w:pPr>
        <w:ind w:left="6480" w:hanging="180"/>
      </w:pPr>
    </w:lvl>
  </w:abstractNum>
  <w:abstractNum w:abstractNumId="5" w15:restartNumberingAfterBreak="0">
    <w:nsid w:val="1377BC7D"/>
    <w:multiLevelType w:val="multilevel"/>
    <w:tmpl w:val="1D663AF2"/>
    <w:lvl w:ilvl="0">
      <w:numFmt w:val="none"/>
      <w:lvlText w:val=""/>
      <w:lvlJc w:val="left"/>
      <w:pPr>
        <w:tabs>
          <w:tab w:val="num" w:pos="360"/>
        </w:tabs>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137B784F"/>
    <w:multiLevelType w:val="hybridMultilevel"/>
    <w:tmpl w:val="7DE2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E5E1B"/>
    <w:multiLevelType w:val="multilevel"/>
    <w:tmpl w:val="7BC6CA8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3C7BD5"/>
    <w:multiLevelType w:val="multilevel"/>
    <w:tmpl w:val="5DF4E1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A74679"/>
    <w:multiLevelType w:val="multilevel"/>
    <w:tmpl w:val="94C0F01A"/>
    <w:styleLink w:val="Style1"/>
    <w:lvl w:ilvl="0">
      <w:start w:val="1"/>
      <w:numFmt w:val="decimal"/>
      <w:lvlText w:val="%1.0"/>
      <w:lvlJc w:val="left"/>
      <w:pPr>
        <w:ind w:left="540" w:hanging="540"/>
      </w:pPr>
      <w:rPr>
        <w:rFonts w:ascii="Arial" w:hAnsi="Arial"/>
        <w:sz w:val="22"/>
      </w:rPr>
    </w:lvl>
    <w:lvl w:ilvl="1">
      <w:start w:val="1"/>
      <w:numFmt w:val="decimal"/>
      <w:lvlText w:val="%1.%2"/>
      <w:lvlJc w:val="left"/>
      <w:pPr>
        <w:ind w:left="720" w:hanging="540"/>
      </w:pPr>
      <w:rPr>
        <w:rFonts w:ascii="Arial" w:hAnsi="Arial" w:hint="default"/>
        <w:sz w:val="28"/>
        <w:szCs w:val="28"/>
      </w:rPr>
    </w:lvl>
    <w:lvl w:ilvl="2">
      <w:start w:val="1"/>
      <w:numFmt w:val="decimal"/>
      <w:lvlText w:val="%1.%2.%3"/>
      <w:lvlJc w:val="left"/>
      <w:pPr>
        <w:ind w:left="1620" w:hanging="720"/>
      </w:pPr>
    </w:lvl>
    <w:lvl w:ilvl="3">
      <w:start w:val="1"/>
      <w:numFmt w:val="decimal"/>
      <w:lvlText w:val="%1.%2.%3.%4"/>
      <w:lvlJc w:val="left"/>
      <w:pPr>
        <w:ind w:left="2340" w:hanging="720"/>
      </w:pPr>
    </w:lvl>
    <w:lvl w:ilvl="4">
      <w:start w:val="1"/>
      <w:numFmt w:val="decimal"/>
      <w:lvlText w:val="%1.%2.%3.%4.%5"/>
      <w:lvlJc w:val="left"/>
      <w:pPr>
        <w:ind w:left="3420" w:hanging="1080"/>
      </w:pPr>
    </w:lvl>
    <w:lvl w:ilvl="5">
      <w:start w:val="1"/>
      <w:numFmt w:val="decimal"/>
      <w:lvlText w:val="%1.%2.%3.%4.%5.%6"/>
      <w:lvlJc w:val="left"/>
      <w:pPr>
        <w:ind w:left="4140" w:hanging="1080"/>
      </w:pPr>
    </w:lvl>
    <w:lvl w:ilvl="6">
      <w:start w:val="1"/>
      <w:numFmt w:val="decimal"/>
      <w:lvlText w:val="%1.%2.%3.%4.%5.%6.%7"/>
      <w:lvlJc w:val="left"/>
      <w:pPr>
        <w:ind w:left="5220" w:hanging="1440"/>
      </w:pPr>
    </w:lvl>
    <w:lvl w:ilvl="7">
      <w:start w:val="1"/>
      <w:numFmt w:val="decimal"/>
      <w:lvlText w:val="%1.%2.%3.%4.%5.%6.%7.%8"/>
      <w:lvlJc w:val="left"/>
      <w:pPr>
        <w:ind w:left="5940" w:hanging="1440"/>
      </w:pPr>
    </w:lvl>
    <w:lvl w:ilvl="8">
      <w:start w:val="1"/>
      <w:numFmt w:val="decimal"/>
      <w:lvlText w:val="%1.%2.%3.%4.%5.%6.%7.%8.%9"/>
      <w:lvlJc w:val="left"/>
      <w:pPr>
        <w:ind w:left="7020" w:hanging="1800"/>
      </w:pPr>
    </w:lvl>
  </w:abstractNum>
  <w:abstractNum w:abstractNumId="10" w15:restartNumberingAfterBreak="0">
    <w:nsid w:val="1A131407"/>
    <w:multiLevelType w:val="multilevel"/>
    <w:tmpl w:val="94C0F01A"/>
    <w:numStyleLink w:val="Style1"/>
  </w:abstractNum>
  <w:abstractNum w:abstractNumId="11" w15:restartNumberingAfterBreak="0">
    <w:nsid w:val="1B3EEA41"/>
    <w:multiLevelType w:val="hybridMultilevel"/>
    <w:tmpl w:val="6A66654A"/>
    <w:lvl w:ilvl="0" w:tplc="3F26096E">
      <w:start w:val="1"/>
      <w:numFmt w:val="decimal"/>
      <w:lvlText w:val="%1."/>
      <w:lvlJc w:val="left"/>
      <w:pPr>
        <w:ind w:left="720" w:hanging="360"/>
      </w:pPr>
    </w:lvl>
    <w:lvl w:ilvl="1" w:tplc="FB3AA648">
      <w:start w:val="1"/>
      <w:numFmt w:val="lowerLetter"/>
      <w:lvlText w:val="%2."/>
      <w:lvlJc w:val="left"/>
      <w:pPr>
        <w:ind w:left="1440" w:hanging="360"/>
      </w:pPr>
    </w:lvl>
    <w:lvl w:ilvl="2" w:tplc="C46E58C4">
      <w:start w:val="1"/>
      <w:numFmt w:val="lowerRoman"/>
      <w:lvlText w:val="%3."/>
      <w:lvlJc w:val="right"/>
      <w:pPr>
        <w:ind w:left="2160" w:hanging="180"/>
      </w:pPr>
    </w:lvl>
    <w:lvl w:ilvl="3" w:tplc="AA40F10A">
      <w:start w:val="1"/>
      <w:numFmt w:val="decimal"/>
      <w:lvlText w:val="%4."/>
      <w:lvlJc w:val="left"/>
      <w:pPr>
        <w:ind w:left="2880" w:hanging="360"/>
      </w:pPr>
    </w:lvl>
    <w:lvl w:ilvl="4" w:tplc="9752A6CE">
      <w:start w:val="1"/>
      <w:numFmt w:val="lowerLetter"/>
      <w:lvlText w:val="%5."/>
      <w:lvlJc w:val="left"/>
      <w:pPr>
        <w:ind w:left="3600" w:hanging="360"/>
      </w:pPr>
    </w:lvl>
    <w:lvl w:ilvl="5" w:tplc="A09E74F2">
      <w:start w:val="1"/>
      <w:numFmt w:val="lowerRoman"/>
      <w:lvlText w:val="%6."/>
      <w:lvlJc w:val="right"/>
      <w:pPr>
        <w:ind w:left="4320" w:hanging="180"/>
      </w:pPr>
    </w:lvl>
    <w:lvl w:ilvl="6" w:tplc="D3ECBEF2">
      <w:start w:val="1"/>
      <w:numFmt w:val="decimal"/>
      <w:lvlText w:val="%7."/>
      <w:lvlJc w:val="left"/>
      <w:pPr>
        <w:ind w:left="5040" w:hanging="360"/>
      </w:pPr>
    </w:lvl>
    <w:lvl w:ilvl="7" w:tplc="EB46A1EC">
      <w:start w:val="1"/>
      <w:numFmt w:val="lowerLetter"/>
      <w:lvlText w:val="%8."/>
      <w:lvlJc w:val="left"/>
      <w:pPr>
        <w:ind w:left="5760" w:hanging="360"/>
      </w:pPr>
    </w:lvl>
    <w:lvl w:ilvl="8" w:tplc="631CA00A">
      <w:start w:val="1"/>
      <w:numFmt w:val="lowerRoman"/>
      <w:lvlText w:val="%9."/>
      <w:lvlJc w:val="right"/>
      <w:pPr>
        <w:ind w:left="6480" w:hanging="180"/>
      </w:pPr>
    </w:lvl>
  </w:abstractNum>
  <w:abstractNum w:abstractNumId="12" w15:restartNumberingAfterBreak="0">
    <w:nsid w:val="1C6C1DD4"/>
    <w:multiLevelType w:val="multilevel"/>
    <w:tmpl w:val="94C0F01A"/>
    <w:numStyleLink w:val="Style1"/>
  </w:abstractNum>
  <w:abstractNum w:abstractNumId="13" w15:restartNumberingAfterBreak="0">
    <w:nsid w:val="1F15C105"/>
    <w:multiLevelType w:val="hybridMultilevel"/>
    <w:tmpl w:val="78248C96"/>
    <w:lvl w:ilvl="0" w:tplc="E9EC96A6">
      <w:start w:val="1"/>
      <w:numFmt w:val="decimal"/>
      <w:lvlText w:val="%1.0"/>
      <w:lvlJc w:val="left"/>
      <w:pPr>
        <w:ind w:left="720" w:hanging="360"/>
      </w:pPr>
    </w:lvl>
    <w:lvl w:ilvl="1" w:tplc="FED6EB36">
      <w:start w:val="1"/>
      <w:numFmt w:val="lowerLetter"/>
      <w:lvlText w:val="%2."/>
      <w:lvlJc w:val="left"/>
      <w:pPr>
        <w:ind w:left="1440" w:hanging="360"/>
      </w:pPr>
    </w:lvl>
    <w:lvl w:ilvl="2" w:tplc="21F63552">
      <w:start w:val="1"/>
      <w:numFmt w:val="lowerRoman"/>
      <w:lvlText w:val="%3."/>
      <w:lvlJc w:val="right"/>
      <w:pPr>
        <w:ind w:left="2160" w:hanging="180"/>
      </w:pPr>
    </w:lvl>
    <w:lvl w:ilvl="3" w:tplc="FC2487D8">
      <w:start w:val="1"/>
      <w:numFmt w:val="decimal"/>
      <w:lvlText w:val="%4."/>
      <w:lvlJc w:val="left"/>
      <w:pPr>
        <w:ind w:left="2880" w:hanging="360"/>
      </w:pPr>
    </w:lvl>
    <w:lvl w:ilvl="4" w:tplc="CEBC89E0">
      <w:start w:val="1"/>
      <w:numFmt w:val="lowerLetter"/>
      <w:lvlText w:val="%5."/>
      <w:lvlJc w:val="left"/>
      <w:pPr>
        <w:ind w:left="3600" w:hanging="360"/>
      </w:pPr>
    </w:lvl>
    <w:lvl w:ilvl="5" w:tplc="C1E29B2A">
      <w:start w:val="1"/>
      <w:numFmt w:val="lowerRoman"/>
      <w:lvlText w:val="%6."/>
      <w:lvlJc w:val="right"/>
      <w:pPr>
        <w:ind w:left="4320" w:hanging="180"/>
      </w:pPr>
    </w:lvl>
    <w:lvl w:ilvl="6" w:tplc="0FAA53E6">
      <w:start w:val="1"/>
      <w:numFmt w:val="decimal"/>
      <w:lvlText w:val="%7."/>
      <w:lvlJc w:val="left"/>
      <w:pPr>
        <w:ind w:left="5040" w:hanging="360"/>
      </w:pPr>
    </w:lvl>
    <w:lvl w:ilvl="7" w:tplc="22E053C6">
      <w:start w:val="1"/>
      <w:numFmt w:val="lowerLetter"/>
      <w:lvlText w:val="%8."/>
      <w:lvlJc w:val="left"/>
      <w:pPr>
        <w:ind w:left="5760" w:hanging="360"/>
      </w:pPr>
    </w:lvl>
    <w:lvl w:ilvl="8" w:tplc="47A62440">
      <w:start w:val="1"/>
      <w:numFmt w:val="lowerRoman"/>
      <w:lvlText w:val="%9."/>
      <w:lvlJc w:val="right"/>
      <w:pPr>
        <w:ind w:left="6480" w:hanging="180"/>
      </w:pPr>
    </w:lvl>
  </w:abstractNum>
  <w:abstractNum w:abstractNumId="14" w15:restartNumberingAfterBreak="0">
    <w:nsid w:val="2235B45A"/>
    <w:multiLevelType w:val="hybridMultilevel"/>
    <w:tmpl w:val="55DADE64"/>
    <w:lvl w:ilvl="0" w:tplc="4E52FEAC">
      <w:start w:val="1"/>
      <w:numFmt w:val="decimal"/>
      <w:lvlText w:val="%1."/>
      <w:lvlJc w:val="left"/>
      <w:pPr>
        <w:ind w:left="720" w:hanging="360"/>
      </w:pPr>
    </w:lvl>
    <w:lvl w:ilvl="1" w:tplc="A66600B4">
      <w:start w:val="1"/>
      <w:numFmt w:val="lowerLetter"/>
      <w:lvlText w:val="%2."/>
      <w:lvlJc w:val="left"/>
      <w:pPr>
        <w:ind w:left="1440" w:hanging="360"/>
      </w:pPr>
    </w:lvl>
    <w:lvl w:ilvl="2" w:tplc="6A00EC3A">
      <w:start w:val="1"/>
      <w:numFmt w:val="lowerRoman"/>
      <w:lvlText w:val="%3."/>
      <w:lvlJc w:val="right"/>
      <w:pPr>
        <w:ind w:left="2160" w:hanging="180"/>
      </w:pPr>
    </w:lvl>
    <w:lvl w:ilvl="3" w:tplc="1CDEC0E2">
      <w:start w:val="1"/>
      <w:numFmt w:val="decimal"/>
      <w:lvlText w:val="%4."/>
      <w:lvlJc w:val="left"/>
      <w:pPr>
        <w:ind w:left="2880" w:hanging="360"/>
      </w:pPr>
    </w:lvl>
    <w:lvl w:ilvl="4" w:tplc="265CE554">
      <w:start w:val="1"/>
      <w:numFmt w:val="lowerLetter"/>
      <w:lvlText w:val="%5."/>
      <w:lvlJc w:val="left"/>
      <w:pPr>
        <w:ind w:left="3600" w:hanging="360"/>
      </w:pPr>
    </w:lvl>
    <w:lvl w:ilvl="5" w:tplc="54BAFD0C">
      <w:start w:val="1"/>
      <w:numFmt w:val="lowerRoman"/>
      <w:lvlText w:val="%6."/>
      <w:lvlJc w:val="right"/>
      <w:pPr>
        <w:ind w:left="4320" w:hanging="180"/>
      </w:pPr>
    </w:lvl>
    <w:lvl w:ilvl="6" w:tplc="7D908CD8">
      <w:start w:val="1"/>
      <w:numFmt w:val="decimal"/>
      <w:lvlText w:val="%7."/>
      <w:lvlJc w:val="left"/>
      <w:pPr>
        <w:ind w:left="5040" w:hanging="360"/>
      </w:pPr>
    </w:lvl>
    <w:lvl w:ilvl="7" w:tplc="B4B40F22">
      <w:start w:val="1"/>
      <w:numFmt w:val="lowerLetter"/>
      <w:lvlText w:val="%8."/>
      <w:lvlJc w:val="left"/>
      <w:pPr>
        <w:ind w:left="5760" w:hanging="360"/>
      </w:pPr>
    </w:lvl>
    <w:lvl w:ilvl="8" w:tplc="121AEE2A">
      <w:start w:val="1"/>
      <w:numFmt w:val="lowerRoman"/>
      <w:lvlText w:val="%9."/>
      <w:lvlJc w:val="right"/>
      <w:pPr>
        <w:ind w:left="6480" w:hanging="180"/>
      </w:pPr>
    </w:lvl>
  </w:abstractNum>
  <w:abstractNum w:abstractNumId="15" w15:restartNumberingAfterBreak="0">
    <w:nsid w:val="247605E9"/>
    <w:multiLevelType w:val="hybridMultilevel"/>
    <w:tmpl w:val="BCD02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1809D"/>
    <w:multiLevelType w:val="hybridMultilevel"/>
    <w:tmpl w:val="78A03638"/>
    <w:lvl w:ilvl="0" w:tplc="7E7E0DC0">
      <w:start w:val="1"/>
      <w:numFmt w:val="decimal"/>
      <w:lvlText w:val="%1.0"/>
      <w:lvlJc w:val="left"/>
      <w:pPr>
        <w:ind w:left="540" w:hanging="360"/>
      </w:pPr>
    </w:lvl>
    <w:lvl w:ilvl="1" w:tplc="C8F01950">
      <w:start w:val="1"/>
      <w:numFmt w:val="lowerLetter"/>
      <w:lvlText w:val="%2."/>
      <w:lvlJc w:val="left"/>
      <w:pPr>
        <w:ind w:left="720" w:hanging="360"/>
      </w:pPr>
    </w:lvl>
    <w:lvl w:ilvl="2" w:tplc="5F12CA18">
      <w:start w:val="1"/>
      <w:numFmt w:val="lowerRoman"/>
      <w:lvlText w:val="%3."/>
      <w:lvlJc w:val="right"/>
      <w:pPr>
        <w:ind w:left="1620" w:hanging="180"/>
      </w:pPr>
    </w:lvl>
    <w:lvl w:ilvl="3" w:tplc="99E69652">
      <w:start w:val="1"/>
      <w:numFmt w:val="decimal"/>
      <w:lvlText w:val="%4."/>
      <w:lvlJc w:val="left"/>
      <w:pPr>
        <w:ind w:left="2340" w:hanging="360"/>
      </w:pPr>
    </w:lvl>
    <w:lvl w:ilvl="4" w:tplc="64FA2622">
      <w:start w:val="1"/>
      <w:numFmt w:val="lowerLetter"/>
      <w:lvlText w:val="%5."/>
      <w:lvlJc w:val="left"/>
      <w:pPr>
        <w:ind w:left="3420" w:hanging="360"/>
      </w:pPr>
    </w:lvl>
    <w:lvl w:ilvl="5" w:tplc="30FA5EEE">
      <w:start w:val="1"/>
      <w:numFmt w:val="lowerRoman"/>
      <w:lvlText w:val="%6."/>
      <w:lvlJc w:val="right"/>
      <w:pPr>
        <w:ind w:left="4140" w:hanging="180"/>
      </w:pPr>
    </w:lvl>
    <w:lvl w:ilvl="6" w:tplc="3B5CB0EE">
      <w:start w:val="1"/>
      <w:numFmt w:val="decimal"/>
      <w:lvlText w:val="%7."/>
      <w:lvlJc w:val="left"/>
      <w:pPr>
        <w:ind w:left="5220" w:hanging="360"/>
      </w:pPr>
    </w:lvl>
    <w:lvl w:ilvl="7" w:tplc="3790E8BE">
      <w:start w:val="1"/>
      <w:numFmt w:val="lowerLetter"/>
      <w:lvlText w:val="%8."/>
      <w:lvlJc w:val="left"/>
      <w:pPr>
        <w:ind w:left="5940" w:hanging="360"/>
      </w:pPr>
    </w:lvl>
    <w:lvl w:ilvl="8" w:tplc="6DB657E8">
      <w:start w:val="1"/>
      <w:numFmt w:val="lowerRoman"/>
      <w:lvlText w:val="%9."/>
      <w:lvlJc w:val="right"/>
      <w:pPr>
        <w:ind w:left="7020" w:hanging="180"/>
      </w:pPr>
    </w:lvl>
  </w:abstractNum>
  <w:abstractNum w:abstractNumId="17" w15:restartNumberingAfterBreak="0">
    <w:nsid w:val="28F62D5C"/>
    <w:multiLevelType w:val="multilevel"/>
    <w:tmpl w:val="39F6144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A7A2B7"/>
    <w:multiLevelType w:val="hybridMultilevel"/>
    <w:tmpl w:val="0518D53C"/>
    <w:lvl w:ilvl="0" w:tplc="0CDCC630">
      <w:start w:val="1"/>
      <w:numFmt w:val="decimal"/>
      <w:lvlText w:val="%1."/>
      <w:lvlJc w:val="left"/>
      <w:pPr>
        <w:ind w:left="720" w:hanging="360"/>
      </w:pPr>
    </w:lvl>
    <w:lvl w:ilvl="1" w:tplc="94260728">
      <w:start w:val="1"/>
      <w:numFmt w:val="lowerLetter"/>
      <w:lvlText w:val="%2."/>
      <w:lvlJc w:val="left"/>
      <w:pPr>
        <w:ind w:left="1440" w:hanging="360"/>
      </w:pPr>
    </w:lvl>
    <w:lvl w:ilvl="2" w:tplc="E0E44FF4">
      <w:start w:val="1"/>
      <w:numFmt w:val="lowerRoman"/>
      <w:lvlText w:val="%3."/>
      <w:lvlJc w:val="right"/>
      <w:pPr>
        <w:ind w:left="2160" w:hanging="180"/>
      </w:pPr>
    </w:lvl>
    <w:lvl w:ilvl="3" w:tplc="A67EC0C4">
      <w:start w:val="1"/>
      <w:numFmt w:val="decimal"/>
      <w:lvlText w:val="%4."/>
      <w:lvlJc w:val="left"/>
      <w:pPr>
        <w:ind w:left="2880" w:hanging="360"/>
      </w:pPr>
    </w:lvl>
    <w:lvl w:ilvl="4" w:tplc="CD84B4BC">
      <w:start w:val="1"/>
      <w:numFmt w:val="lowerLetter"/>
      <w:lvlText w:val="%5."/>
      <w:lvlJc w:val="left"/>
      <w:pPr>
        <w:ind w:left="3600" w:hanging="360"/>
      </w:pPr>
    </w:lvl>
    <w:lvl w:ilvl="5" w:tplc="40045DB8">
      <w:start w:val="1"/>
      <w:numFmt w:val="lowerRoman"/>
      <w:lvlText w:val="%6."/>
      <w:lvlJc w:val="right"/>
      <w:pPr>
        <w:ind w:left="4320" w:hanging="180"/>
      </w:pPr>
    </w:lvl>
    <w:lvl w:ilvl="6" w:tplc="F48C432A">
      <w:start w:val="1"/>
      <w:numFmt w:val="decimal"/>
      <w:lvlText w:val="%7."/>
      <w:lvlJc w:val="left"/>
      <w:pPr>
        <w:ind w:left="5040" w:hanging="360"/>
      </w:pPr>
    </w:lvl>
    <w:lvl w:ilvl="7" w:tplc="2C82BD0C">
      <w:start w:val="1"/>
      <w:numFmt w:val="lowerLetter"/>
      <w:lvlText w:val="%8."/>
      <w:lvlJc w:val="left"/>
      <w:pPr>
        <w:ind w:left="5760" w:hanging="360"/>
      </w:pPr>
    </w:lvl>
    <w:lvl w:ilvl="8" w:tplc="FD0E9438">
      <w:start w:val="1"/>
      <w:numFmt w:val="lowerRoman"/>
      <w:lvlText w:val="%9."/>
      <w:lvlJc w:val="right"/>
      <w:pPr>
        <w:ind w:left="6480" w:hanging="180"/>
      </w:pPr>
    </w:lvl>
  </w:abstractNum>
  <w:abstractNum w:abstractNumId="19" w15:restartNumberingAfterBreak="0">
    <w:nsid w:val="2F517FEF"/>
    <w:multiLevelType w:val="multilevel"/>
    <w:tmpl w:val="00B2EDD8"/>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37CB1C8F"/>
    <w:multiLevelType w:val="multilevel"/>
    <w:tmpl w:val="39F6144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9739D6"/>
    <w:multiLevelType w:val="hybridMultilevel"/>
    <w:tmpl w:val="0A1AF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0533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411797"/>
    <w:multiLevelType w:val="multilevel"/>
    <w:tmpl w:val="2FAEA50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E955F98"/>
    <w:multiLevelType w:val="hybridMultilevel"/>
    <w:tmpl w:val="11925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533DA"/>
    <w:multiLevelType w:val="hybridMultilevel"/>
    <w:tmpl w:val="DC181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8228AB"/>
    <w:multiLevelType w:val="multilevel"/>
    <w:tmpl w:val="00B2EDD8"/>
    <w:numStyleLink w:val="Style2"/>
  </w:abstractNum>
  <w:abstractNum w:abstractNumId="27" w15:restartNumberingAfterBreak="0">
    <w:nsid w:val="529980DD"/>
    <w:multiLevelType w:val="hybridMultilevel"/>
    <w:tmpl w:val="0FC8D4A6"/>
    <w:lvl w:ilvl="0" w:tplc="8488CC18">
      <w:start w:val="1"/>
      <w:numFmt w:val="decimal"/>
      <w:lvlText w:val="%1."/>
      <w:lvlJc w:val="left"/>
      <w:pPr>
        <w:ind w:left="720" w:hanging="360"/>
      </w:pPr>
    </w:lvl>
    <w:lvl w:ilvl="1" w:tplc="66AE7F74">
      <w:start w:val="1"/>
      <w:numFmt w:val="lowerLetter"/>
      <w:lvlText w:val="%2."/>
      <w:lvlJc w:val="left"/>
      <w:pPr>
        <w:ind w:left="1440" w:hanging="360"/>
      </w:pPr>
    </w:lvl>
    <w:lvl w:ilvl="2" w:tplc="00AE53D0">
      <w:start w:val="1"/>
      <w:numFmt w:val="lowerRoman"/>
      <w:lvlText w:val="%3."/>
      <w:lvlJc w:val="right"/>
      <w:pPr>
        <w:ind w:left="2160" w:hanging="180"/>
      </w:pPr>
    </w:lvl>
    <w:lvl w:ilvl="3" w:tplc="B718898A">
      <w:start w:val="1"/>
      <w:numFmt w:val="decimal"/>
      <w:lvlText w:val="%4."/>
      <w:lvlJc w:val="left"/>
      <w:pPr>
        <w:ind w:left="2880" w:hanging="360"/>
      </w:pPr>
    </w:lvl>
    <w:lvl w:ilvl="4" w:tplc="0AB2CDD6">
      <w:start w:val="1"/>
      <w:numFmt w:val="lowerLetter"/>
      <w:lvlText w:val="%5."/>
      <w:lvlJc w:val="left"/>
      <w:pPr>
        <w:ind w:left="3600" w:hanging="360"/>
      </w:pPr>
    </w:lvl>
    <w:lvl w:ilvl="5" w:tplc="37F08450">
      <w:start w:val="1"/>
      <w:numFmt w:val="lowerRoman"/>
      <w:lvlText w:val="%6."/>
      <w:lvlJc w:val="right"/>
      <w:pPr>
        <w:ind w:left="4320" w:hanging="180"/>
      </w:pPr>
    </w:lvl>
    <w:lvl w:ilvl="6" w:tplc="54D24C3C">
      <w:start w:val="1"/>
      <w:numFmt w:val="decimal"/>
      <w:lvlText w:val="%7."/>
      <w:lvlJc w:val="left"/>
      <w:pPr>
        <w:ind w:left="5040" w:hanging="360"/>
      </w:pPr>
    </w:lvl>
    <w:lvl w:ilvl="7" w:tplc="2B2CB746">
      <w:start w:val="1"/>
      <w:numFmt w:val="lowerLetter"/>
      <w:lvlText w:val="%8."/>
      <w:lvlJc w:val="left"/>
      <w:pPr>
        <w:ind w:left="5760" w:hanging="360"/>
      </w:pPr>
    </w:lvl>
    <w:lvl w:ilvl="8" w:tplc="6944D7C0">
      <w:start w:val="1"/>
      <w:numFmt w:val="lowerRoman"/>
      <w:lvlText w:val="%9."/>
      <w:lvlJc w:val="right"/>
      <w:pPr>
        <w:ind w:left="6480" w:hanging="180"/>
      </w:pPr>
    </w:lvl>
  </w:abstractNum>
  <w:abstractNum w:abstractNumId="28" w15:restartNumberingAfterBreak="0">
    <w:nsid w:val="533C750E"/>
    <w:multiLevelType w:val="multilevel"/>
    <w:tmpl w:val="8C5C064A"/>
    <w:lvl w:ilvl="0">
      <w:start w:val="1"/>
      <w:numFmt w:val="decimal"/>
      <w:lvlText w:val="%1.0"/>
      <w:lvlJc w:val="left"/>
      <w:pPr>
        <w:ind w:left="540" w:hanging="540"/>
      </w:pPr>
      <w:rPr>
        <w:b w:val="0"/>
        <w:bCs w:val="0"/>
      </w:rPr>
    </w:lvl>
    <w:lvl w:ilvl="1">
      <w:start w:val="1"/>
      <w:numFmt w:val="decimal"/>
      <w:lvlText w:val="%1.%2"/>
      <w:lvlJc w:val="left"/>
      <w:pPr>
        <w:ind w:left="720" w:hanging="540"/>
      </w:pPr>
      <w:rPr>
        <w:rFonts w:ascii="Arial" w:hAnsi="Arial" w:hint="default"/>
        <w:sz w:val="22"/>
        <w:szCs w:val="22"/>
      </w:rPr>
    </w:lvl>
    <w:lvl w:ilvl="2">
      <w:start w:val="1"/>
      <w:numFmt w:val="decimal"/>
      <w:lvlText w:val="%1.%2.%3"/>
      <w:lvlJc w:val="left"/>
      <w:pPr>
        <w:ind w:left="1620" w:hanging="720"/>
      </w:pPr>
    </w:lvl>
    <w:lvl w:ilvl="3">
      <w:start w:val="1"/>
      <w:numFmt w:val="decimal"/>
      <w:lvlText w:val="%1.%2.%3.%4"/>
      <w:lvlJc w:val="left"/>
      <w:pPr>
        <w:ind w:left="2340" w:hanging="720"/>
      </w:pPr>
    </w:lvl>
    <w:lvl w:ilvl="4">
      <w:start w:val="1"/>
      <w:numFmt w:val="decimal"/>
      <w:lvlText w:val="%1.%2.%3.%4.%5"/>
      <w:lvlJc w:val="left"/>
      <w:pPr>
        <w:ind w:left="3420" w:hanging="1080"/>
      </w:pPr>
    </w:lvl>
    <w:lvl w:ilvl="5">
      <w:start w:val="1"/>
      <w:numFmt w:val="decimal"/>
      <w:lvlText w:val="%1.%2.%3.%4.%5.%6"/>
      <w:lvlJc w:val="left"/>
      <w:pPr>
        <w:ind w:left="4140" w:hanging="1080"/>
      </w:pPr>
    </w:lvl>
    <w:lvl w:ilvl="6">
      <w:start w:val="1"/>
      <w:numFmt w:val="decimal"/>
      <w:lvlText w:val="%1.%2.%3.%4.%5.%6.%7"/>
      <w:lvlJc w:val="left"/>
      <w:pPr>
        <w:ind w:left="5220" w:hanging="1440"/>
      </w:pPr>
    </w:lvl>
    <w:lvl w:ilvl="7">
      <w:start w:val="1"/>
      <w:numFmt w:val="decimal"/>
      <w:lvlText w:val="%1.%2.%3.%4.%5.%6.%7.%8"/>
      <w:lvlJc w:val="left"/>
      <w:pPr>
        <w:ind w:left="5940" w:hanging="1440"/>
      </w:pPr>
    </w:lvl>
    <w:lvl w:ilvl="8">
      <w:start w:val="1"/>
      <w:numFmt w:val="decimal"/>
      <w:lvlText w:val="%1.%2.%3.%4.%5.%6.%7.%8.%9"/>
      <w:lvlJc w:val="left"/>
      <w:pPr>
        <w:ind w:left="7020" w:hanging="1800"/>
      </w:pPr>
    </w:lvl>
  </w:abstractNum>
  <w:abstractNum w:abstractNumId="29" w15:restartNumberingAfterBreak="0">
    <w:nsid w:val="566E9088"/>
    <w:multiLevelType w:val="hybridMultilevel"/>
    <w:tmpl w:val="9F5AC682"/>
    <w:lvl w:ilvl="0" w:tplc="015C84CA">
      <w:start w:val="1"/>
      <w:numFmt w:val="decimal"/>
      <w:lvlText w:val="%1."/>
      <w:lvlJc w:val="left"/>
      <w:pPr>
        <w:ind w:left="720" w:hanging="360"/>
      </w:pPr>
    </w:lvl>
    <w:lvl w:ilvl="1" w:tplc="DC3EE090">
      <w:start w:val="1"/>
      <w:numFmt w:val="lowerLetter"/>
      <w:lvlText w:val="%2."/>
      <w:lvlJc w:val="left"/>
      <w:pPr>
        <w:ind w:left="1440" w:hanging="360"/>
      </w:pPr>
    </w:lvl>
    <w:lvl w:ilvl="2" w:tplc="AE42CCDE">
      <w:start w:val="1"/>
      <w:numFmt w:val="lowerRoman"/>
      <w:lvlText w:val="%3."/>
      <w:lvlJc w:val="right"/>
      <w:pPr>
        <w:ind w:left="2160" w:hanging="180"/>
      </w:pPr>
    </w:lvl>
    <w:lvl w:ilvl="3" w:tplc="EFA885E2">
      <w:start w:val="1"/>
      <w:numFmt w:val="decimal"/>
      <w:lvlText w:val="%4."/>
      <w:lvlJc w:val="left"/>
      <w:pPr>
        <w:ind w:left="2880" w:hanging="360"/>
      </w:pPr>
    </w:lvl>
    <w:lvl w:ilvl="4" w:tplc="CE124842">
      <w:start w:val="1"/>
      <w:numFmt w:val="lowerLetter"/>
      <w:lvlText w:val="%5."/>
      <w:lvlJc w:val="left"/>
      <w:pPr>
        <w:ind w:left="3600" w:hanging="360"/>
      </w:pPr>
    </w:lvl>
    <w:lvl w:ilvl="5" w:tplc="670CBA12">
      <w:start w:val="1"/>
      <w:numFmt w:val="lowerRoman"/>
      <w:lvlText w:val="%6."/>
      <w:lvlJc w:val="right"/>
      <w:pPr>
        <w:ind w:left="4320" w:hanging="180"/>
      </w:pPr>
    </w:lvl>
    <w:lvl w:ilvl="6" w:tplc="D8F6122E">
      <w:start w:val="1"/>
      <w:numFmt w:val="decimal"/>
      <w:lvlText w:val="%7."/>
      <w:lvlJc w:val="left"/>
      <w:pPr>
        <w:ind w:left="5040" w:hanging="360"/>
      </w:pPr>
    </w:lvl>
    <w:lvl w:ilvl="7" w:tplc="AFA01C0E">
      <w:start w:val="1"/>
      <w:numFmt w:val="lowerLetter"/>
      <w:lvlText w:val="%8."/>
      <w:lvlJc w:val="left"/>
      <w:pPr>
        <w:ind w:left="5760" w:hanging="360"/>
      </w:pPr>
    </w:lvl>
    <w:lvl w:ilvl="8" w:tplc="BB66CC40">
      <w:start w:val="1"/>
      <w:numFmt w:val="lowerRoman"/>
      <w:lvlText w:val="%9."/>
      <w:lvlJc w:val="right"/>
      <w:pPr>
        <w:ind w:left="6480" w:hanging="180"/>
      </w:pPr>
    </w:lvl>
  </w:abstractNum>
  <w:abstractNum w:abstractNumId="30" w15:restartNumberingAfterBreak="0">
    <w:nsid w:val="619811D0"/>
    <w:multiLevelType w:val="hybridMultilevel"/>
    <w:tmpl w:val="C92881FC"/>
    <w:lvl w:ilvl="0" w:tplc="1E6A1FA8">
      <w:start w:val="1"/>
      <w:numFmt w:val="decimal"/>
      <w:lvlText w:val="%1."/>
      <w:lvlJc w:val="left"/>
      <w:pPr>
        <w:ind w:left="720" w:hanging="360"/>
      </w:pPr>
    </w:lvl>
    <w:lvl w:ilvl="1" w:tplc="E95C2BF2">
      <w:start w:val="1"/>
      <w:numFmt w:val="lowerLetter"/>
      <w:lvlText w:val="%2."/>
      <w:lvlJc w:val="left"/>
      <w:pPr>
        <w:ind w:left="1440" w:hanging="360"/>
      </w:pPr>
    </w:lvl>
    <w:lvl w:ilvl="2" w:tplc="6F741C62">
      <w:start w:val="1"/>
      <w:numFmt w:val="lowerRoman"/>
      <w:lvlText w:val="%3."/>
      <w:lvlJc w:val="right"/>
      <w:pPr>
        <w:ind w:left="2160" w:hanging="180"/>
      </w:pPr>
    </w:lvl>
    <w:lvl w:ilvl="3" w:tplc="3F5C3E98">
      <w:start w:val="1"/>
      <w:numFmt w:val="decimal"/>
      <w:lvlText w:val="%4."/>
      <w:lvlJc w:val="left"/>
      <w:pPr>
        <w:ind w:left="2880" w:hanging="360"/>
      </w:pPr>
    </w:lvl>
    <w:lvl w:ilvl="4" w:tplc="D5C81828">
      <w:start w:val="1"/>
      <w:numFmt w:val="lowerLetter"/>
      <w:lvlText w:val="%5."/>
      <w:lvlJc w:val="left"/>
      <w:pPr>
        <w:ind w:left="3600" w:hanging="360"/>
      </w:pPr>
    </w:lvl>
    <w:lvl w:ilvl="5" w:tplc="1F905590">
      <w:start w:val="1"/>
      <w:numFmt w:val="lowerRoman"/>
      <w:lvlText w:val="%6."/>
      <w:lvlJc w:val="right"/>
      <w:pPr>
        <w:ind w:left="4320" w:hanging="180"/>
      </w:pPr>
    </w:lvl>
    <w:lvl w:ilvl="6" w:tplc="E3220BDA">
      <w:start w:val="1"/>
      <w:numFmt w:val="decimal"/>
      <w:lvlText w:val="%7."/>
      <w:lvlJc w:val="left"/>
      <w:pPr>
        <w:ind w:left="5040" w:hanging="360"/>
      </w:pPr>
    </w:lvl>
    <w:lvl w:ilvl="7" w:tplc="052A892E">
      <w:start w:val="1"/>
      <w:numFmt w:val="lowerLetter"/>
      <w:lvlText w:val="%8."/>
      <w:lvlJc w:val="left"/>
      <w:pPr>
        <w:ind w:left="5760" w:hanging="360"/>
      </w:pPr>
    </w:lvl>
    <w:lvl w:ilvl="8" w:tplc="4BCE7A3E">
      <w:start w:val="1"/>
      <w:numFmt w:val="lowerRoman"/>
      <w:lvlText w:val="%9."/>
      <w:lvlJc w:val="right"/>
      <w:pPr>
        <w:ind w:left="6480" w:hanging="180"/>
      </w:pPr>
    </w:lvl>
  </w:abstractNum>
  <w:abstractNum w:abstractNumId="31" w15:restartNumberingAfterBreak="0">
    <w:nsid w:val="61C46F13"/>
    <w:multiLevelType w:val="multilevel"/>
    <w:tmpl w:val="796815B8"/>
    <w:lvl w:ilvl="0">
      <w:start w:val="1"/>
      <w:numFmt w:val="decimal"/>
      <w:lvlText w:val="%1."/>
      <w:lvlJc w:val="left"/>
      <w:pPr>
        <w:ind w:left="720" w:hanging="360"/>
      </w:pPr>
      <w:rPr>
        <w:color w:val="auto"/>
      </w:rPr>
    </w:lvl>
    <w:lvl w:ilvl="1" w:tentative="1">
      <w:start w:val="1"/>
      <w:numFmt w:val="decimal"/>
      <w:lvlText w:val="%1.%2."/>
      <w:lvlJc w:val="left"/>
      <w:pPr>
        <w:ind w:left="1440" w:hanging="360"/>
      </w:pPr>
    </w:lvl>
    <w:lvl w:ilvl="2" w:tentative="1">
      <w:start w:val="1"/>
      <w:numFmt w:val="decimal"/>
      <w:lvlText w:val="%1.%2.%3."/>
      <w:lvlJc w:val="left"/>
      <w:pPr>
        <w:ind w:left="2160" w:hanging="36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36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360"/>
      </w:pPr>
    </w:lvl>
  </w:abstractNum>
  <w:abstractNum w:abstractNumId="32" w15:restartNumberingAfterBreak="0">
    <w:nsid w:val="68FF16EB"/>
    <w:multiLevelType w:val="hybridMultilevel"/>
    <w:tmpl w:val="748A53EA"/>
    <w:lvl w:ilvl="0" w:tplc="9F8E8668">
      <w:start w:val="1"/>
      <w:numFmt w:val="decimal"/>
      <w:lvlText w:val="%1."/>
      <w:lvlJc w:val="left"/>
      <w:pPr>
        <w:ind w:left="720" w:hanging="360"/>
      </w:pPr>
    </w:lvl>
    <w:lvl w:ilvl="1" w:tplc="EAA8BECA">
      <w:start w:val="1"/>
      <w:numFmt w:val="lowerLetter"/>
      <w:lvlText w:val="%2."/>
      <w:lvlJc w:val="left"/>
      <w:pPr>
        <w:ind w:left="1440" w:hanging="360"/>
      </w:pPr>
    </w:lvl>
    <w:lvl w:ilvl="2" w:tplc="C2F6ECD6">
      <w:start w:val="1"/>
      <w:numFmt w:val="lowerRoman"/>
      <w:lvlText w:val="%3."/>
      <w:lvlJc w:val="right"/>
      <w:pPr>
        <w:ind w:left="2160" w:hanging="180"/>
      </w:pPr>
    </w:lvl>
    <w:lvl w:ilvl="3" w:tplc="6F4C40C6">
      <w:start w:val="1"/>
      <w:numFmt w:val="decimal"/>
      <w:lvlText w:val="%4."/>
      <w:lvlJc w:val="left"/>
      <w:pPr>
        <w:ind w:left="2880" w:hanging="360"/>
      </w:pPr>
    </w:lvl>
    <w:lvl w:ilvl="4" w:tplc="528E72C6">
      <w:start w:val="1"/>
      <w:numFmt w:val="lowerLetter"/>
      <w:lvlText w:val="%5."/>
      <w:lvlJc w:val="left"/>
      <w:pPr>
        <w:ind w:left="3600" w:hanging="360"/>
      </w:pPr>
    </w:lvl>
    <w:lvl w:ilvl="5" w:tplc="8E221EE2">
      <w:start w:val="1"/>
      <w:numFmt w:val="lowerRoman"/>
      <w:lvlText w:val="%6."/>
      <w:lvlJc w:val="right"/>
      <w:pPr>
        <w:ind w:left="4320" w:hanging="180"/>
      </w:pPr>
    </w:lvl>
    <w:lvl w:ilvl="6" w:tplc="35D0E040">
      <w:start w:val="1"/>
      <w:numFmt w:val="decimal"/>
      <w:lvlText w:val="%7."/>
      <w:lvlJc w:val="left"/>
      <w:pPr>
        <w:ind w:left="5040" w:hanging="360"/>
      </w:pPr>
    </w:lvl>
    <w:lvl w:ilvl="7" w:tplc="B43875F4">
      <w:start w:val="1"/>
      <w:numFmt w:val="lowerLetter"/>
      <w:lvlText w:val="%8."/>
      <w:lvlJc w:val="left"/>
      <w:pPr>
        <w:ind w:left="5760" w:hanging="360"/>
      </w:pPr>
    </w:lvl>
    <w:lvl w:ilvl="8" w:tplc="7CE4D5C8">
      <w:start w:val="1"/>
      <w:numFmt w:val="lowerRoman"/>
      <w:lvlText w:val="%9."/>
      <w:lvlJc w:val="right"/>
      <w:pPr>
        <w:ind w:left="6480" w:hanging="180"/>
      </w:pPr>
    </w:lvl>
  </w:abstractNum>
  <w:abstractNum w:abstractNumId="33" w15:restartNumberingAfterBreak="0">
    <w:nsid w:val="69B5BF66"/>
    <w:multiLevelType w:val="multilevel"/>
    <w:tmpl w:val="8A2C59E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4" w15:restartNumberingAfterBreak="0">
    <w:nsid w:val="6A5746FD"/>
    <w:multiLevelType w:val="hybridMultilevel"/>
    <w:tmpl w:val="BA5856C6"/>
    <w:lvl w:ilvl="0" w:tplc="726C2EC8">
      <w:start w:val="1"/>
      <w:numFmt w:val="bullet"/>
      <w:lvlText w:val=""/>
      <w:lvlJc w:val="left"/>
      <w:pPr>
        <w:ind w:left="720" w:hanging="360"/>
      </w:pPr>
      <w:rPr>
        <w:rFonts w:ascii="Symbol" w:hAnsi="Symbol" w:hint="default"/>
      </w:rPr>
    </w:lvl>
    <w:lvl w:ilvl="1" w:tplc="1DD84B20">
      <w:start w:val="1"/>
      <w:numFmt w:val="bullet"/>
      <w:lvlText w:val="o"/>
      <w:lvlJc w:val="left"/>
      <w:pPr>
        <w:ind w:left="1440" w:hanging="360"/>
      </w:pPr>
      <w:rPr>
        <w:rFonts w:ascii="Courier New" w:hAnsi="Courier New" w:hint="default"/>
      </w:rPr>
    </w:lvl>
    <w:lvl w:ilvl="2" w:tplc="9648C408">
      <w:start w:val="1"/>
      <w:numFmt w:val="bullet"/>
      <w:lvlText w:val=""/>
      <w:lvlJc w:val="left"/>
      <w:pPr>
        <w:ind w:left="2160" w:hanging="360"/>
      </w:pPr>
      <w:rPr>
        <w:rFonts w:ascii="Wingdings" w:hAnsi="Wingdings" w:hint="default"/>
      </w:rPr>
    </w:lvl>
    <w:lvl w:ilvl="3" w:tplc="D9E0197A">
      <w:start w:val="1"/>
      <w:numFmt w:val="bullet"/>
      <w:lvlText w:val=""/>
      <w:lvlJc w:val="left"/>
      <w:pPr>
        <w:ind w:left="2880" w:hanging="360"/>
      </w:pPr>
      <w:rPr>
        <w:rFonts w:ascii="Symbol" w:hAnsi="Symbol" w:hint="default"/>
      </w:rPr>
    </w:lvl>
    <w:lvl w:ilvl="4" w:tplc="B5AAB742">
      <w:start w:val="1"/>
      <w:numFmt w:val="bullet"/>
      <w:lvlText w:val="o"/>
      <w:lvlJc w:val="left"/>
      <w:pPr>
        <w:ind w:left="3600" w:hanging="360"/>
      </w:pPr>
      <w:rPr>
        <w:rFonts w:ascii="Courier New" w:hAnsi="Courier New" w:hint="default"/>
      </w:rPr>
    </w:lvl>
    <w:lvl w:ilvl="5" w:tplc="078499E8">
      <w:start w:val="1"/>
      <w:numFmt w:val="bullet"/>
      <w:lvlText w:val=""/>
      <w:lvlJc w:val="left"/>
      <w:pPr>
        <w:ind w:left="4320" w:hanging="360"/>
      </w:pPr>
      <w:rPr>
        <w:rFonts w:ascii="Wingdings" w:hAnsi="Wingdings" w:hint="default"/>
      </w:rPr>
    </w:lvl>
    <w:lvl w:ilvl="6" w:tplc="E4181E5A">
      <w:start w:val="1"/>
      <w:numFmt w:val="bullet"/>
      <w:lvlText w:val=""/>
      <w:lvlJc w:val="left"/>
      <w:pPr>
        <w:ind w:left="5040" w:hanging="360"/>
      </w:pPr>
      <w:rPr>
        <w:rFonts w:ascii="Symbol" w:hAnsi="Symbol" w:hint="default"/>
      </w:rPr>
    </w:lvl>
    <w:lvl w:ilvl="7" w:tplc="DB48F35A">
      <w:start w:val="1"/>
      <w:numFmt w:val="bullet"/>
      <w:lvlText w:val="o"/>
      <w:lvlJc w:val="left"/>
      <w:pPr>
        <w:ind w:left="5760" w:hanging="360"/>
      </w:pPr>
      <w:rPr>
        <w:rFonts w:ascii="Courier New" w:hAnsi="Courier New" w:hint="default"/>
      </w:rPr>
    </w:lvl>
    <w:lvl w:ilvl="8" w:tplc="77AEF3E6">
      <w:start w:val="1"/>
      <w:numFmt w:val="bullet"/>
      <w:lvlText w:val=""/>
      <w:lvlJc w:val="left"/>
      <w:pPr>
        <w:ind w:left="6480" w:hanging="360"/>
      </w:pPr>
      <w:rPr>
        <w:rFonts w:ascii="Wingdings" w:hAnsi="Wingdings" w:hint="default"/>
      </w:rPr>
    </w:lvl>
  </w:abstractNum>
  <w:abstractNum w:abstractNumId="35" w15:restartNumberingAfterBreak="0">
    <w:nsid w:val="6BFC1211"/>
    <w:multiLevelType w:val="hybridMultilevel"/>
    <w:tmpl w:val="5BC64E54"/>
    <w:lvl w:ilvl="0" w:tplc="61DC8FC6">
      <w:start w:val="1"/>
      <w:numFmt w:val="decimal"/>
      <w:lvlText w:val="%1."/>
      <w:lvlJc w:val="left"/>
      <w:pPr>
        <w:ind w:left="720" w:hanging="360"/>
      </w:pPr>
    </w:lvl>
    <w:lvl w:ilvl="1" w:tplc="29BA2114">
      <w:start w:val="1"/>
      <w:numFmt w:val="lowerLetter"/>
      <w:lvlText w:val="%2."/>
      <w:lvlJc w:val="left"/>
      <w:pPr>
        <w:ind w:left="1440" w:hanging="360"/>
      </w:pPr>
    </w:lvl>
    <w:lvl w:ilvl="2" w:tplc="444A418E">
      <w:start w:val="1"/>
      <w:numFmt w:val="lowerRoman"/>
      <w:lvlText w:val="%3."/>
      <w:lvlJc w:val="right"/>
      <w:pPr>
        <w:ind w:left="2160" w:hanging="180"/>
      </w:pPr>
    </w:lvl>
    <w:lvl w:ilvl="3" w:tplc="3F4821A8">
      <w:start w:val="1"/>
      <w:numFmt w:val="decimal"/>
      <w:lvlText w:val="%4."/>
      <w:lvlJc w:val="left"/>
      <w:pPr>
        <w:ind w:left="2880" w:hanging="360"/>
      </w:pPr>
    </w:lvl>
    <w:lvl w:ilvl="4" w:tplc="6B6A4136">
      <w:start w:val="1"/>
      <w:numFmt w:val="lowerLetter"/>
      <w:lvlText w:val="%5."/>
      <w:lvlJc w:val="left"/>
      <w:pPr>
        <w:ind w:left="3600" w:hanging="360"/>
      </w:pPr>
    </w:lvl>
    <w:lvl w:ilvl="5" w:tplc="2D740EC2">
      <w:start w:val="1"/>
      <w:numFmt w:val="lowerRoman"/>
      <w:lvlText w:val="%6."/>
      <w:lvlJc w:val="right"/>
      <w:pPr>
        <w:ind w:left="4320" w:hanging="180"/>
      </w:pPr>
    </w:lvl>
    <w:lvl w:ilvl="6" w:tplc="84B20280">
      <w:start w:val="1"/>
      <w:numFmt w:val="decimal"/>
      <w:lvlText w:val="%7."/>
      <w:lvlJc w:val="left"/>
      <w:pPr>
        <w:ind w:left="5040" w:hanging="360"/>
      </w:pPr>
    </w:lvl>
    <w:lvl w:ilvl="7" w:tplc="319ED21E">
      <w:start w:val="1"/>
      <w:numFmt w:val="lowerLetter"/>
      <w:lvlText w:val="%8."/>
      <w:lvlJc w:val="left"/>
      <w:pPr>
        <w:ind w:left="5760" w:hanging="360"/>
      </w:pPr>
    </w:lvl>
    <w:lvl w:ilvl="8" w:tplc="6180D052">
      <w:start w:val="1"/>
      <w:numFmt w:val="lowerRoman"/>
      <w:lvlText w:val="%9."/>
      <w:lvlJc w:val="right"/>
      <w:pPr>
        <w:ind w:left="6480" w:hanging="180"/>
      </w:pPr>
    </w:lvl>
  </w:abstractNum>
  <w:abstractNum w:abstractNumId="36" w15:restartNumberingAfterBreak="0">
    <w:nsid w:val="711A92DF"/>
    <w:multiLevelType w:val="hybridMultilevel"/>
    <w:tmpl w:val="0AC46162"/>
    <w:lvl w:ilvl="0" w:tplc="50A65F70">
      <w:start w:val="1"/>
      <w:numFmt w:val="decimal"/>
      <w:lvlText w:val="%1."/>
      <w:lvlJc w:val="left"/>
      <w:pPr>
        <w:ind w:left="720" w:hanging="360"/>
      </w:pPr>
    </w:lvl>
    <w:lvl w:ilvl="1" w:tplc="E1C876CE">
      <w:start w:val="1"/>
      <w:numFmt w:val="lowerLetter"/>
      <w:lvlText w:val="%2."/>
      <w:lvlJc w:val="left"/>
      <w:pPr>
        <w:ind w:left="1440" w:hanging="360"/>
      </w:pPr>
    </w:lvl>
    <w:lvl w:ilvl="2" w:tplc="60AC167A">
      <w:start w:val="1"/>
      <w:numFmt w:val="lowerRoman"/>
      <w:lvlText w:val="%3."/>
      <w:lvlJc w:val="right"/>
      <w:pPr>
        <w:ind w:left="2160" w:hanging="180"/>
      </w:pPr>
    </w:lvl>
    <w:lvl w:ilvl="3" w:tplc="C7A0C1DC">
      <w:start w:val="1"/>
      <w:numFmt w:val="decimal"/>
      <w:lvlText w:val="%4."/>
      <w:lvlJc w:val="left"/>
      <w:pPr>
        <w:ind w:left="2880" w:hanging="360"/>
      </w:pPr>
    </w:lvl>
    <w:lvl w:ilvl="4" w:tplc="B20CF512">
      <w:start w:val="1"/>
      <w:numFmt w:val="lowerLetter"/>
      <w:lvlText w:val="%5."/>
      <w:lvlJc w:val="left"/>
      <w:pPr>
        <w:ind w:left="3600" w:hanging="360"/>
      </w:pPr>
    </w:lvl>
    <w:lvl w:ilvl="5" w:tplc="7220CCEC">
      <w:start w:val="1"/>
      <w:numFmt w:val="lowerRoman"/>
      <w:lvlText w:val="%6."/>
      <w:lvlJc w:val="right"/>
      <w:pPr>
        <w:ind w:left="4320" w:hanging="180"/>
      </w:pPr>
    </w:lvl>
    <w:lvl w:ilvl="6" w:tplc="25DCCD0E">
      <w:start w:val="1"/>
      <w:numFmt w:val="decimal"/>
      <w:lvlText w:val="%7."/>
      <w:lvlJc w:val="left"/>
      <w:pPr>
        <w:ind w:left="5040" w:hanging="360"/>
      </w:pPr>
    </w:lvl>
    <w:lvl w:ilvl="7" w:tplc="2F120D98">
      <w:start w:val="1"/>
      <w:numFmt w:val="lowerLetter"/>
      <w:lvlText w:val="%8."/>
      <w:lvlJc w:val="left"/>
      <w:pPr>
        <w:ind w:left="5760" w:hanging="360"/>
      </w:pPr>
    </w:lvl>
    <w:lvl w:ilvl="8" w:tplc="EC24BC0C">
      <w:start w:val="1"/>
      <w:numFmt w:val="lowerRoman"/>
      <w:lvlText w:val="%9."/>
      <w:lvlJc w:val="right"/>
      <w:pPr>
        <w:ind w:left="6480" w:hanging="180"/>
      </w:pPr>
    </w:lvl>
  </w:abstractNum>
  <w:abstractNum w:abstractNumId="37" w15:restartNumberingAfterBreak="0">
    <w:nsid w:val="722E2A2F"/>
    <w:multiLevelType w:val="multilevel"/>
    <w:tmpl w:val="00B2EDD8"/>
    <w:styleLink w:val="Style2"/>
    <w:lvl w:ilvl="0">
      <w:start w:val="4"/>
      <w:numFmt w:val="decimal"/>
      <w:lvlText w:val="%1.0"/>
      <w:lvlJc w:val="left"/>
      <w:pPr>
        <w:ind w:left="720" w:hanging="720"/>
      </w:pPr>
      <w:rPr>
        <w:rFonts w:hint="default"/>
        <w:sz w:val="32"/>
      </w:rPr>
    </w:lvl>
    <w:lvl w:ilvl="1">
      <w:start w:val="1"/>
      <w:numFmt w:val="decimal"/>
      <w:lvlText w:val="%1.%2"/>
      <w:lvlJc w:val="left"/>
      <w:pPr>
        <w:ind w:left="1440" w:hanging="72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8" w15:restartNumberingAfterBreak="0">
    <w:nsid w:val="7891B0CF"/>
    <w:multiLevelType w:val="multilevel"/>
    <w:tmpl w:val="79E6D7B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9" w15:restartNumberingAfterBreak="0">
    <w:nsid w:val="7F25D152"/>
    <w:multiLevelType w:val="hybridMultilevel"/>
    <w:tmpl w:val="ADA08558"/>
    <w:lvl w:ilvl="0" w:tplc="17125BDC">
      <w:start w:val="1"/>
      <w:numFmt w:val="decimal"/>
      <w:lvlText w:val="%1."/>
      <w:lvlJc w:val="left"/>
      <w:pPr>
        <w:ind w:left="720" w:hanging="360"/>
      </w:pPr>
    </w:lvl>
    <w:lvl w:ilvl="1" w:tplc="5CACA722">
      <w:start w:val="1"/>
      <w:numFmt w:val="lowerLetter"/>
      <w:lvlText w:val="%2."/>
      <w:lvlJc w:val="left"/>
      <w:pPr>
        <w:ind w:left="1440" w:hanging="360"/>
      </w:pPr>
    </w:lvl>
    <w:lvl w:ilvl="2" w:tplc="5F0019C2">
      <w:start w:val="1"/>
      <w:numFmt w:val="lowerRoman"/>
      <w:lvlText w:val="%3."/>
      <w:lvlJc w:val="right"/>
      <w:pPr>
        <w:ind w:left="2160" w:hanging="180"/>
      </w:pPr>
    </w:lvl>
    <w:lvl w:ilvl="3" w:tplc="9CF8662A">
      <w:start w:val="1"/>
      <w:numFmt w:val="decimal"/>
      <w:lvlText w:val="%4."/>
      <w:lvlJc w:val="left"/>
      <w:pPr>
        <w:ind w:left="2880" w:hanging="360"/>
      </w:pPr>
    </w:lvl>
    <w:lvl w:ilvl="4" w:tplc="B4CA2908">
      <w:start w:val="1"/>
      <w:numFmt w:val="lowerLetter"/>
      <w:lvlText w:val="%5."/>
      <w:lvlJc w:val="left"/>
      <w:pPr>
        <w:ind w:left="3600" w:hanging="360"/>
      </w:pPr>
    </w:lvl>
    <w:lvl w:ilvl="5" w:tplc="A19C4A6A">
      <w:start w:val="1"/>
      <w:numFmt w:val="lowerRoman"/>
      <w:lvlText w:val="%6."/>
      <w:lvlJc w:val="right"/>
      <w:pPr>
        <w:ind w:left="4320" w:hanging="180"/>
      </w:pPr>
    </w:lvl>
    <w:lvl w:ilvl="6" w:tplc="2B26DFDE">
      <w:start w:val="1"/>
      <w:numFmt w:val="decimal"/>
      <w:lvlText w:val="%7."/>
      <w:lvlJc w:val="left"/>
      <w:pPr>
        <w:ind w:left="5040" w:hanging="360"/>
      </w:pPr>
    </w:lvl>
    <w:lvl w:ilvl="7" w:tplc="C114AD9E">
      <w:start w:val="1"/>
      <w:numFmt w:val="lowerLetter"/>
      <w:lvlText w:val="%8."/>
      <w:lvlJc w:val="left"/>
      <w:pPr>
        <w:ind w:left="5760" w:hanging="360"/>
      </w:pPr>
    </w:lvl>
    <w:lvl w:ilvl="8" w:tplc="34063D90">
      <w:start w:val="1"/>
      <w:numFmt w:val="lowerRoman"/>
      <w:lvlText w:val="%9."/>
      <w:lvlJc w:val="right"/>
      <w:pPr>
        <w:ind w:left="6480" w:hanging="180"/>
      </w:pPr>
    </w:lvl>
  </w:abstractNum>
  <w:num w:numId="1" w16cid:durableId="204294315">
    <w:abstractNumId w:val="2"/>
  </w:num>
  <w:num w:numId="2" w16cid:durableId="1630093229">
    <w:abstractNumId w:val="13"/>
  </w:num>
  <w:num w:numId="3" w16cid:durableId="837963608">
    <w:abstractNumId w:val="33"/>
  </w:num>
  <w:num w:numId="4" w16cid:durableId="525675520">
    <w:abstractNumId w:val="0"/>
  </w:num>
  <w:num w:numId="5" w16cid:durableId="729813570">
    <w:abstractNumId w:val="16"/>
  </w:num>
  <w:num w:numId="6" w16cid:durableId="1546721594">
    <w:abstractNumId w:val="36"/>
  </w:num>
  <w:num w:numId="7" w16cid:durableId="419060485">
    <w:abstractNumId w:val="4"/>
  </w:num>
  <w:num w:numId="8" w16cid:durableId="605693863">
    <w:abstractNumId w:val="32"/>
  </w:num>
  <w:num w:numId="9" w16cid:durableId="354113700">
    <w:abstractNumId w:val="35"/>
  </w:num>
  <w:num w:numId="10" w16cid:durableId="1247229532">
    <w:abstractNumId w:val="30"/>
  </w:num>
  <w:num w:numId="11" w16cid:durableId="880552512">
    <w:abstractNumId w:val="18"/>
  </w:num>
  <w:num w:numId="12" w16cid:durableId="837579958">
    <w:abstractNumId w:val="29"/>
  </w:num>
  <w:num w:numId="13" w16cid:durableId="1961524350">
    <w:abstractNumId w:val="27"/>
  </w:num>
  <w:num w:numId="14" w16cid:durableId="817646585">
    <w:abstractNumId w:val="39"/>
  </w:num>
  <w:num w:numId="15" w16cid:durableId="1257641784">
    <w:abstractNumId w:val="5"/>
  </w:num>
  <w:num w:numId="16" w16cid:durableId="1323662339">
    <w:abstractNumId w:val="14"/>
  </w:num>
  <w:num w:numId="17" w16cid:durableId="916748675">
    <w:abstractNumId w:val="11"/>
  </w:num>
  <w:num w:numId="18" w16cid:durableId="1074931021">
    <w:abstractNumId w:val="38"/>
  </w:num>
  <w:num w:numId="19" w16cid:durableId="790052821">
    <w:abstractNumId w:val="34"/>
  </w:num>
  <w:num w:numId="20" w16cid:durableId="885457849">
    <w:abstractNumId w:val="1"/>
  </w:num>
  <w:num w:numId="21" w16cid:durableId="1723628660">
    <w:abstractNumId w:val="10"/>
    <w:lvlOverride w:ilvl="0">
      <w:lvl w:ilvl="0">
        <w:start w:val="1"/>
        <w:numFmt w:val="decimal"/>
        <w:lvlText w:val="%1.0"/>
        <w:lvlJc w:val="left"/>
        <w:pPr>
          <w:ind w:left="540" w:hanging="540"/>
        </w:pPr>
        <w:rPr>
          <w:rFonts w:ascii="Arial" w:hAnsi="Arial"/>
          <w:b w:val="0"/>
          <w:bCs w:val="0"/>
          <w:sz w:val="32"/>
          <w:szCs w:val="32"/>
        </w:rPr>
      </w:lvl>
    </w:lvlOverride>
  </w:num>
  <w:num w:numId="22" w16cid:durableId="929001419">
    <w:abstractNumId w:val="31"/>
  </w:num>
  <w:num w:numId="23" w16cid:durableId="1287851034">
    <w:abstractNumId w:val="28"/>
  </w:num>
  <w:num w:numId="24" w16cid:durableId="1153327806">
    <w:abstractNumId w:val="3"/>
  </w:num>
  <w:num w:numId="25" w16cid:durableId="1780643152">
    <w:abstractNumId w:val="9"/>
  </w:num>
  <w:num w:numId="26" w16cid:durableId="745877832">
    <w:abstractNumId w:val="12"/>
    <w:lvlOverride w:ilvl="0">
      <w:lvl w:ilvl="0">
        <w:start w:val="1"/>
        <w:numFmt w:val="decimal"/>
        <w:lvlText w:val="%1.0"/>
        <w:lvlJc w:val="left"/>
        <w:pPr>
          <w:ind w:left="540" w:hanging="540"/>
        </w:pPr>
        <w:rPr>
          <w:rFonts w:ascii="Arial" w:hAnsi="Arial" w:hint="default"/>
          <w:sz w:val="22"/>
        </w:rPr>
      </w:lvl>
    </w:lvlOverride>
    <w:lvlOverride w:ilvl="1">
      <w:lvl w:ilvl="1">
        <w:start w:val="1"/>
        <w:numFmt w:val="decimal"/>
        <w:lvlText w:val="6.%2"/>
        <w:lvlJc w:val="left"/>
        <w:pPr>
          <w:ind w:left="720" w:hanging="540"/>
        </w:pPr>
        <w:rPr>
          <w:rFonts w:ascii="Arial" w:hAnsi="Arial" w:hint="default"/>
          <w:sz w:val="22"/>
          <w:szCs w:val="22"/>
        </w:rPr>
      </w:lvl>
    </w:lvlOverride>
    <w:lvlOverride w:ilvl="2">
      <w:lvl w:ilvl="2">
        <w:start w:val="1"/>
        <w:numFmt w:val="decimal"/>
        <w:lvlText w:val="%1.%2.%3"/>
        <w:lvlJc w:val="left"/>
        <w:pPr>
          <w:ind w:left="1620" w:hanging="720"/>
        </w:pPr>
        <w:rPr>
          <w:rFonts w:hint="default"/>
        </w:rPr>
      </w:lvl>
    </w:lvlOverride>
    <w:lvlOverride w:ilvl="3">
      <w:lvl w:ilvl="3">
        <w:start w:val="1"/>
        <w:numFmt w:val="decimal"/>
        <w:lvlText w:val="%1.%2.%3.%4"/>
        <w:lvlJc w:val="left"/>
        <w:pPr>
          <w:ind w:left="2340" w:hanging="720"/>
        </w:pPr>
        <w:rPr>
          <w:rFonts w:hint="default"/>
        </w:rPr>
      </w:lvl>
    </w:lvlOverride>
    <w:lvlOverride w:ilvl="4">
      <w:lvl w:ilvl="4">
        <w:start w:val="1"/>
        <w:numFmt w:val="decimal"/>
        <w:lvlText w:val="%1.%2.%3.%4.%5"/>
        <w:lvlJc w:val="left"/>
        <w:pPr>
          <w:ind w:left="3420" w:hanging="1080"/>
        </w:pPr>
        <w:rPr>
          <w:rFonts w:hint="default"/>
        </w:rPr>
      </w:lvl>
    </w:lvlOverride>
    <w:lvlOverride w:ilvl="5">
      <w:lvl w:ilvl="5">
        <w:start w:val="1"/>
        <w:numFmt w:val="decimal"/>
        <w:lvlText w:val="%1.%2.%3.%4.%5.%6"/>
        <w:lvlJc w:val="left"/>
        <w:pPr>
          <w:ind w:left="4140" w:hanging="1080"/>
        </w:pPr>
        <w:rPr>
          <w:rFonts w:hint="default"/>
        </w:rPr>
      </w:lvl>
    </w:lvlOverride>
    <w:lvlOverride w:ilvl="6">
      <w:lvl w:ilvl="6">
        <w:start w:val="1"/>
        <w:numFmt w:val="decimal"/>
        <w:lvlText w:val="%1.%2.%3.%4.%5.%6.%7"/>
        <w:lvlJc w:val="left"/>
        <w:pPr>
          <w:ind w:left="5220" w:hanging="1440"/>
        </w:pPr>
        <w:rPr>
          <w:rFonts w:hint="default"/>
        </w:rPr>
      </w:lvl>
    </w:lvlOverride>
    <w:lvlOverride w:ilvl="7">
      <w:lvl w:ilvl="7">
        <w:start w:val="1"/>
        <w:numFmt w:val="decimal"/>
        <w:lvlText w:val="%1.%2.%3.%4.%5.%6.%7.%8"/>
        <w:lvlJc w:val="left"/>
        <w:pPr>
          <w:ind w:left="5940" w:hanging="1440"/>
        </w:pPr>
        <w:rPr>
          <w:rFonts w:hint="default"/>
        </w:rPr>
      </w:lvl>
    </w:lvlOverride>
    <w:lvlOverride w:ilvl="8">
      <w:lvl w:ilvl="8">
        <w:start w:val="1"/>
        <w:numFmt w:val="decimal"/>
        <w:lvlText w:val="%1.%2.%3.%4.%5.%6.%7.%8.%9"/>
        <w:lvlJc w:val="left"/>
        <w:pPr>
          <w:ind w:left="7020" w:hanging="1800"/>
        </w:pPr>
        <w:rPr>
          <w:rFonts w:hint="default"/>
        </w:rPr>
      </w:lvl>
    </w:lvlOverride>
  </w:num>
  <w:num w:numId="27" w16cid:durableId="575432813">
    <w:abstractNumId w:val="26"/>
  </w:num>
  <w:num w:numId="28" w16cid:durableId="1468737872">
    <w:abstractNumId w:val="37"/>
  </w:num>
  <w:num w:numId="29" w16cid:durableId="127626473">
    <w:abstractNumId w:val="19"/>
  </w:num>
  <w:num w:numId="30" w16cid:durableId="1375236238">
    <w:abstractNumId w:val="24"/>
  </w:num>
  <w:num w:numId="31" w16cid:durableId="1848592165">
    <w:abstractNumId w:val="6"/>
  </w:num>
  <w:num w:numId="32" w16cid:durableId="1316108959">
    <w:abstractNumId w:val="21"/>
  </w:num>
  <w:num w:numId="33" w16cid:durableId="485050704">
    <w:abstractNumId w:val="25"/>
  </w:num>
  <w:num w:numId="34" w16cid:durableId="905141361">
    <w:abstractNumId w:val="15"/>
  </w:num>
  <w:num w:numId="35" w16cid:durableId="480198841">
    <w:abstractNumId w:val="22"/>
  </w:num>
  <w:num w:numId="36" w16cid:durableId="1162507372">
    <w:abstractNumId w:val="7"/>
  </w:num>
  <w:num w:numId="37" w16cid:durableId="1123421642">
    <w:abstractNumId w:val="20"/>
  </w:num>
  <w:num w:numId="38" w16cid:durableId="1555655875">
    <w:abstractNumId w:val="23"/>
  </w:num>
  <w:num w:numId="39" w16cid:durableId="1901792654">
    <w:abstractNumId w:val="8"/>
  </w:num>
  <w:num w:numId="40" w16cid:durableId="146187806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1FB"/>
    <w:rsid w:val="00014704"/>
    <w:rsid w:val="00015B15"/>
    <w:rsid w:val="0002386C"/>
    <w:rsid w:val="00030FB6"/>
    <w:rsid w:val="00034BC9"/>
    <w:rsid w:val="0004620A"/>
    <w:rsid w:val="00082DCF"/>
    <w:rsid w:val="000A5AC0"/>
    <w:rsid w:val="000C0A60"/>
    <w:rsid w:val="000C3325"/>
    <w:rsid w:val="000D1C29"/>
    <w:rsid w:val="00115DC8"/>
    <w:rsid w:val="0012442B"/>
    <w:rsid w:val="0012A9F6"/>
    <w:rsid w:val="00141B0E"/>
    <w:rsid w:val="001420FF"/>
    <w:rsid w:val="00156DC6"/>
    <w:rsid w:val="00160660"/>
    <w:rsid w:val="00166420"/>
    <w:rsid w:val="00186A9D"/>
    <w:rsid w:val="001A1957"/>
    <w:rsid w:val="001B248C"/>
    <w:rsid w:val="001C63BE"/>
    <w:rsid w:val="001D2D14"/>
    <w:rsid w:val="001E5812"/>
    <w:rsid w:val="001F2852"/>
    <w:rsid w:val="00222E52"/>
    <w:rsid w:val="00226988"/>
    <w:rsid w:val="00227B6A"/>
    <w:rsid w:val="002529A9"/>
    <w:rsid w:val="0026334A"/>
    <w:rsid w:val="00297AE3"/>
    <w:rsid w:val="002B10C3"/>
    <w:rsid w:val="002D39E3"/>
    <w:rsid w:val="002F3FB0"/>
    <w:rsid w:val="003113FD"/>
    <w:rsid w:val="003145A6"/>
    <w:rsid w:val="00314657"/>
    <w:rsid w:val="00320D15"/>
    <w:rsid w:val="003443AC"/>
    <w:rsid w:val="00356A40"/>
    <w:rsid w:val="00393A00"/>
    <w:rsid w:val="003A71A3"/>
    <w:rsid w:val="003C03FE"/>
    <w:rsid w:val="003D7F14"/>
    <w:rsid w:val="003E35C2"/>
    <w:rsid w:val="00405FEE"/>
    <w:rsid w:val="00407F41"/>
    <w:rsid w:val="004258F2"/>
    <w:rsid w:val="00467ED0"/>
    <w:rsid w:val="00471F24"/>
    <w:rsid w:val="004925DB"/>
    <w:rsid w:val="00493151"/>
    <w:rsid w:val="004E53F3"/>
    <w:rsid w:val="004F0E12"/>
    <w:rsid w:val="005549F8"/>
    <w:rsid w:val="00565CFF"/>
    <w:rsid w:val="00580EA4"/>
    <w:rsid w:val="00585027"/>
    <w:rsid w:val="005A0B61"/>
    <w:rsid w:val="005A339A"/>
    <w:rsid w:val="005F785E"/>
    <w:rsid w:val="00603402"/>
    <w:rsid w:val="006157FA"/>
    <w:rsid w:val="0061637E"/>
    <w:rsid w:val="00627CDC"/>
    <w:rsid w:val="00627F3B"/>
    <w:rsid w:val="00640AE7"/>
    <w:rsid w:val="006570E3"/>
    <w:rsid w:val="0066323E"/>
    <w:rsid w:val="0066762A"/>
    <w:rsid w:val="006956A6"/>
    <w:rsid w:val="006C34AA"/>
    <w:rsid w:val="006E5C25"/>
    <w:rsid w:val="006F7A12"/>
    <w:rsid w:val="00715B8B"/>
    <w:rsid w:val="0072789A"/>
    <w:rsid w:val="00730043"/>
    <w:rsid w:val="00740CBA"/>
    <w:rsid w:val="00741CFC"/>
    <w:rsid w:val="007556CE"/>
    <w:rsid w:val="00794A6B"/>
    <w:rsid w:val="007B3B07"/>
    <w:rsid w:val="007B5B1A"/>
    <w:rsid w:val="007B61AA"/>
    <w:rsid w:val="007C5480"/>
    <w:rsid w:val="007D5381"/>
    <w:rsid w:val="007F1DF2"/>
    <w:rsid w:val="0081080C"/>
    <w:rsid w:val="00820D02"/>
    <w:rsid w:val="008246B2"/>
    <w:rsid w:val="00831704"/>
    <w:rsid w:val="00833760"/>
    <w:rsid w:val="00842A1D"/>
    <w:rsid w:val="00852729"/>
    <w:rsid w:val="008A064A"/>
    <w:rsid w:val="008C0D62"/>
    <w:rsid w:val="008C2AA0"/>
    <w:rsid w:val="008C5C87"/>
    <w:rsid w:val="008D22D0"/>
    <w:rsid w:val="008E396A"/>
    <w:rsid w:val="008F479E"/>
    <w:rsid w:val="009068D0"/>
    <w:rsid w:val="009123EA"/>
    <w:rsid w:val="00925CCB"/>
    <w:rsid w:val="0092720A"/>
    <w:rsid w:val="00936317"/>
    <w:rsid w:val="00952FD7"/>
    <w:rsid w:val="009651F9"/>
    <w:rsid w:val="009752D3"/>
    <w:rsid w:val="009963AD"/>
    <w:rsid w:val="009A70E9"/>
    <w:rsid w:val="009B54B9"/>
    <w:rsid w:val="009D146D"/>
    <w:rsid w:val="00A0683C"/>
    <w:rsid w:val="00A47DF9"/>
    <w:rsid w:val="00A541BE"/>
    <w:rsid w:val="00A56DE1"/>
    <w:rsid w:val="00A65052"/>
    <w:rsid w:val="00A676DD"/>
    <w:rsid w:val="00A75FA0"/>
    <w:rsid w:val="00A869C0"/>
    <w:rsid w:val="00AD1D8D"/>
    <w:rsid w:val="00AE3563"/>
    <w:rsid w:val="00AF5D84"/>
    <w:rsid w:val="00B021FB"/>
    <w:rsid w:val="00B123DB"/>
    <w:rsid w:val="00B50E1E"/>
    <w:rsid w:val="00B77126"/>
    <w:rsid w:val="00B93BCF"/>
    <w:rsid w:val="00BD5063"/>
    <w:rsid w:val="00C44D07"/>
    <w:rsid w:val="00C462B6"/>
    <w:rsid w:val="00C61A02"/>
    <w:rsid w:val="00C97A0D"/>
    <w:rsid w:val="00CB3890"/>
    <w:rsid w:val="00CB5DC1"/>
    <w:rsid w:val="00CD2C6A"/>
    <w:rsid w:val="00CE127D"/>
    <w:rsid w:val="00D019CD"/>
    <w:rsid w:val="00D21737"/>
    <w:rsid w:val="00D56D7C"/>
    <w:rsid w:val="00D73796"/>
    <w:rsid w:val="00D73CB4"/>
    <w:rsid w:val="00D76BF6"/>
    <w:rsid w:val="00DA4EDB"/>
    <w:rsid w:val="00DC4604"/>
    <w:rsid w:val="00DC7511"/>
    <w:rsid w:val="00DD0E06"/>
    <w:rsid w:val="00DE5682"/>
    <w:rsid w:val="00E01E9D"/>
    <w:rsid w:val="00E44170"/>
    <w:rsid w:val="00E5093F"/>
    <w:rsid w:val="00E8685D"/>
    <w:rsid w:val="00E900C2"/>
    <w:rsid w:val="00EB31B3"/>
    <w:rsid w:val="00EB365F"/>
    <w:rsid w:val="00EC3A8A"/>
    <w:rsid w:val="00ED001C"/>
    <w:rsid w:val="00EF51D0"/>
    <w:rsid w:val="00F22F2A"/>
    <w:rsid w:val="00F23005"/>
    <w:rsid w:val="00F26913"/>
    <w:rsid w:val="00F41ADF"/>
    <w:rsid w:val="00F5687C"/>
    <w:rsid w:val="00F62D30"/>
    <w:rsid w:val="00F770DE"/>
    <w:rsid w:val="00F97517"/>
    <w:rsid w:val="00F97AF3"/>
    <w:rsid w:val="00FB47AD"/>
    <w:rsid w:val="00FD63B2"/>
    <w:rsid w:val="0100F1AD"/>
    <w:rsid w:val="01341566"/>
    <w:rsid w:val="018477B0"/>
    <w:rsid w:val="01B825C6"/>
    <w:rsid w:val="01E0FA1C"/>
    <w:rsid w:val="01FA5248"/>
    <w:rsid w:val="0224B57C"/>
    <w:rsid w:val="025712AF"/>
    <w:rsid w:val="0321C5C0"/>
    <w:rsid w:val="033820FE"/>
    <w:rsid w:val="03956BDF"/>
    <w:rsid w:val="03B3E74B"/>
    <w:rsid w:val="03D34A3C"/>
    <w:rsid w:val="0424FB57"/>
    <w:rsid w:val="046E7D25"/>
    <w:rsid w:val="04BAC902"/>
    <w:rsid w:val="05E30D48"/>
    <w:rsid w:val="06037C0D"/>
    <w:rsid w:val="060A4025"/>
    <w:rsid w:val="061125F9"/>
    <w:rsid w:val="061AB72F"/>
    <w:rsid w:val="063BD7A8"/>
    <w:rsid w:val="06CDC36B"/>
    <w:rsid w:val="07556D3F"/>
    <w:rsid w:val="07F269C4"/>
    <w:rsid w:val="07F341AC"/>
    <w:rsid w:val="07F3A782"/>
    <w:rsid w:val="07F6BD60"/>
    <w:rsid w:val="09477BD3"/>
    <w:rsid w:val="0948C6BB"/>
    <w:rsid w:val="0977766E"/>
    <w:rsid w:val="0988F895"/>
    <w:rsid w:val="098E0D4F"/>
    <w:rsid w:val="098E3A25"/>
    <w:rsid w:val="09A76282"/>
    <w:rsid w:val="0A27BF4D"/>
    <w:rsid w:val="0A2D1541"/>
    <w:rsid w:val="0A637676"/>
    <w:rsid w:val="0ACA72A0"/>
    <w:rsid w:val="0AEC8649"/>
    <w:rsid w:val="0B05B69C"/>
    <w:rsid w:val="0B22EC05"/>
    <w:rsid w:val="0B51362B"/>
    <w:rsid w:val="0BDA8FB6"/>
    <w:rsid w:val="0C2321B1"/>
    <w:rsid w:val="0C6C18C2"/>
    <w:rsid w:val="0D2B21EB"/>
    <w:rsid w:val="0D32D065"/>
    <w:rsid w:val="0D34F4FD"/>
    <w:rsid w:val="0D63AD93"/>
    <w:rsid w:val="0D649B04"/>
    <w:rsid w:val="0D766017"/>
    <w:rsid w:val="0DA4B6DB"/>
    <w:rsid w:val="0E3CF3AB"/>
    <w:rsid w:val="0EFBAE0B"/>
    <w:rsid w:val="0F279934"/>
    <w:rsid w:val="0FB1226B"/>
    <w:rsid w:val="10BAAEA2"/>
    <w:rsid w:val="10D9F92E"/>
    <w:rsid w:val="111D32C3"/>
    <w:rsid w:val="1143BBCD"/>
    <w:rsid w:val="1203C47C"/>
    <w:rsid w:val="12086620"/>
    <w:rsid w:val="121733BF"/>
    <w:rsid w:val="12273AF7"/>
    <w:rsid w:val="128FDC1C"/>
    <w:rsid w:val="12B90324"/>
    <w:rsid w:val="12E8C32D"/>
    <w:rsid w:val="133B784F"/>
    <w:rsid w:val="13D9DB55"/>
    <w:rsid w:val="13E9A47F"/>
    <w:rsid w:val="1456A3BF"/>
    <w:rsid w:val="147D066D"/>
    <w:rsid w:val="14830C0F"/>
    <w:rsid w:val="1546BC42"/>
    <w:rsid w:val="1550045A"/>
    <w:rsid w:val="155EB1F9"/>
    <w:rsid w:val="15785681"/>
    <w:rsid w:val="158574E0"/>
    <w:rsid w:val="15B03164"/>
    <w:rsid w:val="15E536C2"/>
    <w:rsid w:val="16586B95"/>
    <w:rsid w:val="17A30BF3"/>
    <w:rsid w:val="17D39184"/>
    <w:rsid w:val="18107B14"/>
    <w:rsid w:val="18AFF743"/>
    <w:rsid w:val="18E2F8F2"/>
    <w:rsid w:val="191825AA"/>
    <w:rsid w:val="1A30FB3C"/>
    <w:rsid w:val="1A7F49F0"/>
    <w:rsid w:val="1A82B231"/>
    <w:rsid w:val="1B1AEFE6"/>
    <w:rsid w:val="1B481BD6"/>
    <w:rsid w:val="1B4AE8F5"/>
    <w:rsid w:val="1C64F459"/>
    <w:rsid w:val="1CE6B956"/>
    <w:rsid w:val="1DB2BB49"/>
    <w:rsid w:val="1E5AB735"/>
    <w:rsid w:val="1EA5C878"/>
    <w:rsid w:val="1F032314"/>
    <w:rsid w:val="1F055458"/>
    <w:rsid w:val="1F233B82"/>
    <w:rsid w:val="1F3DC396"/>
    <w:rsid w:val="1FC50276"/>
    <w:rsid w:val="1FF600D6"/>
    <w:rsid w:val="2008A517"/>
    <w:rsid w:val="200C37A2"/>
    <w:rsid w:val="208EA223"/>
    <w:rsid w:val="20A124B9"/>
    <w:rsid w:val="20D83D39"/>
    <w:rsid w:val="2160D2D7"/>
    <w:rsid w:val="216F4B9C"/>
    <w:rsid w:val="217D558A"/>
    <w:rsid w:val="21BF68BE"/>
    <w:rsid w:val="21C98714"/>
    <w:rsid w:val="224FA163"/>
    <w:rsid w:val="23306E66"/>
    <w:rsid w:val="23307A8B"/>
    <w:rsid w:val="2366FD74"/>
    <w:rsid w:val="23E54D87"/>
    <w:rsid w:val="243310E4"/>
    <w:rsid w:val="243F0328"/>
    <w:rsid w:val="24476E47"/>
    <w:rsid w:val="24612BAC"/>
    <w:rsid w:val="24C49AE8"/>
    <w:rsid w:val="24C4A6D2"/>
    <w:rsid w:val="255B6D7F"/>
    <w:rsid w:val="2590C7C6"/>
    <w:rsid w:val="259D5742"/>
    <w:rsid w:val="265234C8"/>
    <w:rsid w:val="267C687E"/>
    <w:rsid w:val="26D4C4BE"/>
    <w:rsid w:val="26D83279"/>
    <w:rsid w:val="2725A359"/>
    <w:rsid w:val="273E06FD"/>
    <w:rsid w:val="274192C7"/>
    <w:rsid w:val="27B4724E"/>
    <w:rsid w:val="2817EE1E"/>
    <w:rsid w:val="28542DA5"/>
    <w:rsid w:val="28C7C224"/>
    <w:rsid w:val="29040693"/>
    <w:rsid w:val="2988C5DF"/>
    <w:rsid w:val="29B2FB41"/>
    <w:rsid w:val="2A885D2B"/>
    <w:rsid w:val="2B4D04C9"/>
    <w:rsid w:val="2B8015B0"/>
    <w:rsid w:val="2BD0796C"/>
    <w:rsid w:val="2C12C7B4"/>
    <w:rsid w:val="2C13E655"/>
    <w:rsid w:val="2C725A6E"/>
    <w:rsid w:val="2D326A7F"/>
    <w:rsid w:val="2D50A3CA"/>
    <w:rsid w:val="2E3BD727"/>
    <w:rsid w:val="2EA3F9A9"/>
    <w:rsid w:val="2EB0EF5A"/>
    <w:rsid w:val="2EDF8A12"/>
    <w:rsid w:val="2EFCA811"/>
    <w:rsid w:val="2F10E312"/>
    <w:rsid w:val="2F47D97B"/>
    <w:rsid w:val="2FFBACE8"/>
    <w:rsid w:val="30495035"/>
    <w:rsid w:val="30618D0C"/>
    <w:rsid w:val="31A31DF0"/>
    <w:rsid w:val="31A633C8"/>
    <w:rsid w:val="32B952CE"/>
    <w:rsid w:val="331F45C2"/>
    <w:rsid w:val="3329C9D3"/>
    <w:rsid w:val="34289A05"/>
    <w:rsid w:val="3455B12E"/>
    <w:rsid w:val="351F9224"/>
    <w:rsid w:val="354D5AC6"/>
    <w:rsid w:val="35C2C0B2"/>
    <w:rsid w:val="363C7A89"/>
    <w:rsid w:val="36F22483"/>
    <w:rsid w:val="375BD0AB"/>
    <w:rsid w:val="3799667D"/>
    <w:rsid w:val="37AA2A3C"/>
    <w:rsid w:val="38417AC9"/>
    <w:rsid w:val="392EE3CD"/>
    <w:rsid w:val="39A496E4"/>
    <w:rsid w:val="39B978B0"/>
    <w:rsid w:val="3A9A0542"/>
    <w:rsid w:val="3B328E62"/>
    <w:rsid w:val="3B38C55F"/>
    <w:rsid w:val="3B833325"/>
    <w:rsid w:val="3B9BBAAE"/>
    <w:rsid w:val="3C37567C"/>
    <w:rsid w:val="3CD3D85C"/>
    <w:rsid w:val="3CDC37A6"/>
    <w:rsid w:val="3CDD866F"/>
    <w:rsid w:val="3DED3A12"/>
    <w:rsid w:val="3E706621"/>
    <w:rsid w:val="3EB081F8"/>
    <w:rsid w:val="3EF8CC52"/>
    <w:rsid w:val="3F40C780"/>
    <w:rsid w:val="3F42E7C6"/>
    <w:rsid w:val="3F699867"/>
    <w:rsid w:val="3FD0C8E9"/>
    <w:rsid w:val="3FE20ED0"/>
    <w:rsid w:val="3FF083D4"/>
    <w:rsid w:val="3FF30E25"/>
    <w:rsid w:val="404C8CAE"/>
    <w:rsid w:val="4079D50E"/>
    <w:rsid w:val="40980F62"/>
    <w:rsid w:val="40B136F1"/>
    <w:rsid w:val="412B2A9B"/>
    <w:rsid w:val="41E85D0F"/>
    <w:rsid w:val="4241072D"/>
    <w:rsid w:val="4314313D"/>
    <w:rsid w:val="4383F31B"/>
    <w:rsid w:val="43B3A49E"/>
    <w:rsid w:val="43CDD7A0"/>
    <w:rsid w:val="45D18C5C"/>
    <w:rsid w:val="462BF4E3"/>
    <w:rsid w:val="469826DD"/>
    <w:rsid w:val="46A15B17"/>
    <w:rsid w:val="46AA685A"/>
    <w:rsid w:val="4709FB14"/>
    <w:rsid w:val="4850284E"/>
    <w:rsid w:val="4885739A"/>
    <w:rsid w:val="48B45620"/>
    <w:rsid w:val="48F888C4"/>
    <w:rsid w:val="49084742"/>
    <w:rsid w:val="491047DC"/>
    <w:rsid w:val="49C9A874"/>
    <w:rsid w:val="49E80FBA"/>
    <w:rsid w:val="4A68710E"/>
    <w:rsid w:val="4ACD5B74"/>
    <w:rsid w:val="4B373B27"/>
    <w:rsid w:val="4B4F8D6D"/>
    <w:rsid w:val="4B657D6B"/>
    <w:rsid w:val="4BBA12B3"/>
    <w:rsid w:val="4C302E57"/>
    <w:rsid w:val="4C47E89E"/>
    <w:rsid w:val="4C5D8689"/>
    <w:rsid w:val="4CE0247A"/>
    <w:rsid w:val="4DCC5D15"/>
    <w:rsid w:val="4E1E9854"/>
    <w:rsid w:val="4EA6E16F"/>
    <w:rsid w:val="4EA76763"/>
    <w:rsid w:val="4ECB3EA0"/>
    <w:rsid w:val="4F141EDC"/>
    <w:rsid w:val="4F2ECBB9"/>
    <w:rsid w:val="4F481203"/>
    <w:rsid w:val="4FB76D5B"/>
    <w:rsid w:val="4FFB2E20"/>
    <w:rsid w:val="4FFDB3EA"/>
    <w:rsid w:val="50031081"/>
    <w:rsid w:val="50225A4C"/>
    <w:rsid w:val="50367C44"/>
    <w:rsid w:val="504C3C8A"/>
    <w:rsid w:val="5068C01F"/>
    <w:rsid w:val="5087A03D"/>
    <w:rsid w:val="517B14DC"/>
    <w:rsid w:val="51ACEFD6"/>
    <w:rsid w:val="53174F41"/>
    <w:rsid w:val="53B6EB6A"/>
    <w:rsid w:val="53C82641"/>
    <w:rsid w:val="53CC9D3C"/>
    <w:rsid w:val="54E54CAA"/>
    <w:rsid w:val="54F2E411"/>
    <w:rsid w:val="5513D3C5"/>
    <w:rsid w:val="55267A5B"/>
    <w:rsid w:val="55A43EB6"/>
    <w:rsid w:val="55B9E85B"/>
    <w:rsid w:val="5603CBDE"/>
    <w:rsid w:val="5625131B"/>
    <w:rsid w:val="566DDE63"/>
    <w:rsid w:val="56E69EA6"/>
    <w:rsid w:val="57596926"/>
    <w:rsid w:val="582552E3"/>
    <w:rsid w:val="582E8F09"/>
    <w:rsid w:val="5845546D"/>
    <w:rsid w:val="5935895A"/>
    <w:rsid w:val="59819ECE"/>
    <w:rsid w:val="5A06FB84"/>
    <w:rsid w:val="5A1C93FD"/>
    <w:rsid w:val="5A1E3F68"/>
    <w:rsid w:val="5ADDE5FF"/>
    <w:rsid w:val="5AFD2981"/>
    <w:rsid w:val="5B0938C9"/>
    <w:rsid w:val="5B7C9382"/>
    <w:rsid w:val="5BD107AB"/>
    <w:rsid w:val="5BF5075C"/>
    <w:rsid w:val="5C93CFF6"/>
    <w:rsid w:val="5CA5092A"/>
    <w:rsid w:val="5D4D3774"/>
    <w:rsid w:val="5D6D0CDF"/>
    <w:rsid w:val="5D94B99B"/>
    <w:rsid w:val="5D974DE8"/>
    <w:rsid w:val="5DF1F649"/>
    <w:rsid w:val="5E1B93C1"/>
    <w:rsid w:val="5E78F048"/>
    <w:rsid w:val="5EFC1D9A"/>
    <w:rsid w:val="5F70C819"/>
    <w:rsid w:val="5F71A795"/>
    <w:rsid w:val="5F9EF692"/>
    <w:rsid w:val="6027FF51"/>
    <w:rsid w:val="611BC244"/>
    <w:rsid w:val="61C714AC"/>
    <w:rsid w:val="623E4BB5"/>
    <w:rsid w:val="6240FB22"/>
    <w:rsid w:val="6248C562"/>
    <w:rsid w:val="62A453FD"/>
    <w:rsid w:val="631A838C"/>
    <w:rsid w:val="6331B044"/>
    <w:rsid w:val="633D6C1B"/>
    <w:rsid w:val="635FA013"/>
    <w:rsid w:val="63776DEF"/>
    <w:rsid w:val="63C0EFBD"/>
    <w:rsid w:val="64D93C7C"/>
    <w:rsid w:val="653EEC03"/>
    <w:rsid w:val="654FB738"/>
    <w:rsid w:val="65ADAFF9"/>
    <w:rsid w:val="65B182C0"/>
    <w:rsid w:val="65B6E3C8"/>
    <w:rsid w:val="65F6950F"/>
    <w:rsid w:val="66335726"/>
    <w:rsid w:val="66B85E9B"/>
    <w:rsid w:val="6774B681"/>
    <w:rsid w:val="67843FB0"/>
    <w:rsid w:val="67CA9DE2"/>
    <w:rsid w:val="67CC3179"/>
    <w:rsid w:val="6840811C"/>
    <w:rsid w:val="688A2519"/>
    <w:rsid w:val="68B34C21"/>
    <w:rsid w:val="69666E43"/>
    <w:rsid w:val="6986B210"/>
    <w:rsid w:val="6A9789D9"/>
    <w:rsid w:val="6AA3A60D"/>
    <w:rsid w:val="6B361BA7"/>
    <w:rsid w:val="6B5BCF7F"/>
    <w:rsid w:val="6B6818A0"/>
    <w:rsid w:val="6B819696"/>
    <w:rsid w:val="6D0E763B"/>
    <w:rsid w:val="6E06F246"/>
    <w:rsid w:val="6E0D8BC5"/>
    <w:rsid w:val="6F7CED50"/>
    <w:rsid w:val="6F83D324"/>
    <w:rsid w:val="6FABABF8"/>
    <w:rsid w:val="6FBE1B01"/>
    <w:rsid w:val="6FD57572"/>
    <w:rsid w:val="704610A1"/>
    <w:rsid w:val="7159EB62"/>
    <w:rsid w:val="728DEAE7"/>
    <w:rsid w:val="72B55BEA"/>
    <w:rsid w:val="73511888"/>
    <w:rsid w:val="73754D9A"/>
    <w:rsid w:val="738EAEEA"/>
    <w:rsid w:val="73DCCC8D"/>
    <w:rsid w:val="73EAC39F"/>
    <w:rsid w:val="740357BC"/>
    <w:rsid w:val="7484E4A1"/>
    <w:rsid w:val="74C01195"/>
    <w:rsid w:val="74E98968"/>
    <w:rsid w:val="750F507F"/>
    <w:rsid w:val="75CA7A4D"/>
    <w:rsid w:val="762D5C85"/>
    <w:rsid w:val="774A6380"/>
    <w:rsid w:val="788AA614"/>
    <w:rsid w:val="78996AF5"/>
    <w:rsid w:val="78AFAD6A"/>
    <w:rsid w:val="796349F5"/>
    <w:rsid w:val="799B6A4A"/>
    <w:rsid w:val="7A0EE8F1"/>
    <w:rsid w:val="7A971B49"/>
    <w:rsid w:val="7AFD16D2"/>
    <w:rsid w:val="7B9E2682"/>
    <w:rsid w:val="7BB1F428"/>
    <w:rsid w:val="7BD07267"/>
    <w:rsid w:val="7C6A172B"/>
    <w:rsid w:val="7C6A9360"/>
    <w:rsid w:val="7CA6760B"/>
    <w:rsid w:val="7CF7A2CE"/>
    <w:rsid w:val="7D958F8F"/>
    <w:rsid w:val="7E3574F8"/>
    <w:rsid w:val="7E808503"/>
    <w:rsid w:val="7ED11F3D"/>
    <w:rsid w:val="7F9AFEA0"/>
    <w:rsid w:val="7FAE3E59"/>
    <w:rsid w:val="7FD14559"/>
    <w:rsid w:val="7FDB1D5A"/>
    <w:rsid w:val="7FE0D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BE73D"/>
  <w15:chartTrackingRefBased/>
  <w15:docId w15:val="{9E61BA04-9E69-4F08-84BD-69A7F1D9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1FB"/>
    <w:rPr>
      <w:rFonts w:ascii="Minion Pro" w:hAnsi="Minion Pro"/>
      <w:lang w:val="en-CA"/>
    </w:rPr>
  </w:style>
  <w:style w:type="paragraph" w:styleId="Heading1">
    <w:name w:val="heading 1"/>
    <w:basedOn w:val="Normal"/>
    <w:next w:val="Normal"/>
    <w:link w:val="Heading1Char"/>
    <w:uiPriority w:val="9"/>
    <w:qFormat/>
    <w:rsid w:val="007D5381"/>
    <w:pPr>
      <w:keepNext/>
      <w:keepLines/>
      <w:spacing w:before="240" w:after="0"/>
      <w:outlineLvl w:val="0"/>
    </w:pPr>
    <w:rPr>
      <w:rFonts w:ascii="Minion Pro SmBd" w:eastAsiaTheme="majorEastAsia" w:hAnsi="Minion Pro SmBd" w:cstheme="majorBidi"/>
      <w:color w:val="00728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381"/>
    <w:rPr>
      <w:rFonts w:ascii="Minion Pro SmBd" w:eastAsiaTheme="majorEastAsia" w:hAnsi="Minion Pro SmBd" w:cstheme="majorBidi"/>
      <w:color w:val="00728F"/>
      <w:sz w:val="32"/>
      <w:szCs w:val="32"/>
      <w:lang w:val="en-CA"/>
    </w:rPr>
  </w:style>
  <w:style w:type="paragraph" w:customStyle="1" w:styleId="paragraph">
    <w:name w:val="paragraph"/>
    <w:basedOn w:val="Normal"/>
    <w:rsid w:val="00356A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56A40"/>
  </w:style>
  <w:style w:type="character" w:customStyle="1" w:styleId="eop">
    <w:name w:val="eop"/>
    <w:basedOn w:val="DefaultParagraphFont"/>
    <w:rsid w:val="00356A40"/>
  </w:style>
  <w:style w:type="paragraph" w:styleId="ListParagraph">
    <w:name w:val="List Paragraph"/>
    <w:basedOn w:val="Normal"/>
    <w:uiPriority w:val="34"/>
    <w:qFormat/>
    <w:rsid w:val="00356A40"/>
    <w:pPr>
      <w:ind w:left="720"/>
      <w:contextualSpacing/>
    </w:pPr>
  </w:style>
  <w:style w:type="paragraph" w:styleId="TOCHeading">
    <w:name w:val="TOC Heading"/>
    <w:basedOn w:val="Heading1"/>
    <w:next w:val="Normal"/>
    <w:uiPriority w:val="39"/>
    <w:unhideWhenUsed/>
    <w:qFormat/>
    <w:rsid w:val="00407F41"/>
    <w:pPr>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407F41"/>
    <w:pPr>
      <w:spacing w:after="100"/>
    </w:pPr>
  </w:style>
  <w:style w:type="paragraph" w:styleId="TOC2">
    <w:name w:val="toc 2"/>
    <w:basedOn w:val="Normal"/>
    <w:next w:val="Normal"/>
    <w:autoRedefine/>
    <w:uiPriority w:val="39"/>
    <w:unhideWhenUsed/>
    <w:rsid w:val="00407F41"/>
    <w:pPr>
      <w:spacing w:after="100"/>
      <w:ind w:left="220"/>
    </w:pPr>
  </w:style>
  <w:style w:type="character" w:styleId="Hyperlink">
    <w:name w:val="Hyperlink"/>
    <w:basedOn w:val="DefaultParagraphFont"/>
    <w:uiPriority w:val="99"/>
    <w:unhideWhenUsed/>
    <w:rsid w:val="00407F41"/>
    <w:rPr>
      <w:color w:val="0563C1" w:themeColor="hyperlink"/>
      <w:u w:val="single"/>
    </w:rPr>
  </w:style>
  <w:style w:type="paragraph" w:styleId="TOC3">
    <w:name w:val="toc 3"/>
    <w:basedOn w:val="Normal"/>
    <w:next w:val="Normal"/>
    <w:autoRedefine/>
    <w:uiPriority w:val="39"/>
    <w:unhideWhenUsed/>
    <w:rsid w:val="00EB31B3"/>
    <w:pPr>
      <w:spacing w:after="100"/>
      <w:ind w:left="440"/>
    </w:pPr>
    <w:rPr>
      <w:rFonts w:asciiTheme="minorHAnsi" w:eastAsiaTheme="minorEastAsia" w:hAnsiTheme="minorHAnsi" w:cs="Times New Roman"/>
      <w:lang w:val="en-US"/>
    </w:rPr>
  </w:style>
  <w:style w:type="paragraph" w:styleId="Revision">
    <w:name w:val="Revision"/>
    <w:hidden/>
    <w:uiPriority w:val="99"/>
    <w:semiHidden/>
    <w:rsid w:val="00640AE7"/>
    <w:pPr>
      <w:spacing w:after="0" w:line="240" w:lineRule="auto"/>
    </w:pPr>
    <w:rPr>
      <w:rFonts w:ascii="Minion Pro" w:hAnsi="Minion Pro"/>
      <w:lang w:val="en-CA"/>
    </w:rPr>
  </w:style>
  <w:style w:type="table" w:styleId="TableGrid">
    <w:name w:val="Table Grid"/>
    <w:basedOn w:val="TableNormal"/>
    <w:uiPriority w:val="39"/>
    <w:rsid w:val="00640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556CE"/>
    <w:rPr>
      <w:color w:val="605E5C"/>
      <w:shd w:val="clear" w:color="auto" w:fill="E1DFDD"/>
    </w:rPr>
  </w:style>
  <w:style w:type="character" w:styleId="FollowedHyperlink">
    <w:name w:val="FollowedHyperlink"/>
    <w:basedOn w:val="DefaultParagraphFont"/>
    <w:uiPriority w:val="99"/>
    <w:semiHidden/>
    <w:unhideWhenUsed/>
    <w:rsid w:val="00A56DE1"/>
    <w:rPr>
      <w:color w:val="954F72" w:themeColor="followedHyperlink"/>
      <w:u w:val="single"/>
    </w:rPr>
  </w:style>
  <w:style w:type="numbering" w:customStyle="1" w:styleId="Style1">
    <w:name w:val="Style1"/>
    <w:uiPriority w:val="99"/>
    <w:rsid w:val="00F62D30"/>
    <w:pPr>
      <w:numPr>
        <w:numId w:val="25"/>
      </w:numPr>
    </w:pPr>
  </w:style>
  <w:style w:type="numbering" w:customStyle="1" w:styleId="Style2">
    <w:name w:val="Style2"/>
    <w:uiPriority w:val="99"/>
    <w:rsid w:val="001E5812"/>
    <w:pPr>
      <w:numPr>
        <w:numId w:val="28"/>
      </w:numPr>
    </w:pPr>
  </w:style>
  <w:style w:type="paragraph" w:styleId="Header">
    <w:name w:val="header"/>
    <w:basedOn w:val="Normal"/>
    <w:link w:val="HeaderChar"/>
    <w:uiPriority w:val="99"/>
    <w:unhideWhenUsed/>
    <w:rsid w:val="006F7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A12"/>
    <w:rPr>
      <w:rFonts w:ascii="Minion Pro" w:hAnsi="Minion Pro"/>
      <w:lang w:val="en-CA"/>
    </w:rPr>
  </w:style>
  <w:style w:type="paragraph" w:styleId="Footer">
    <w:name w:val="footer"/>
    <w:basedOn w:val="Normal"/>
    <w:link w:val="FooterChar"/>
    <w:uiPriority w:val="99"/>
    <w:unhideWhenUsed/>
    <w:rsid w:val="006F7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A12"/>
    <w:rPr>
      <w:rFonts w:ascii="Minion Pro" w:hAnsi="Minion Pr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2146">
      <w:bodyDiv w:val="1"/>
      <w:marLeft w:val="0"/>
      <w:marRight w:val="0"/>
      <w:marTop w:val="0"/>
      <w:marBottom w:val="0"/>
      <w:divBdr>
        <w:top w:val="none" w:sz="0" w:space="0" w:color="auto"/>
        <w:left w:val="none" w:sz="0" w:space="0" w:color="auto"/>
        <w:bottom w:val="none" w:sz="0" w:space="0" w:color="auto"/>
        <w:right w:val="none" w:sz="0" w:space="0" w:color="auto"/>
      </w:divBdr>
      <w:divsChild>
        <w:div w:id="42603185">
          <w:marLeft w:val="0"/>
          <w:marRight w:val="0"/>
          <w:marTop w:val="0"/>
          <w:marBottom w:val="0"/>
          <w:divBdr>
            <w:top w:val="none" w:sz="0" w:space="0" w:color="auto"/>
            <w:left w:val="none" w:sz="0" w:space="0" w:color="auto"/>
            <w:bottom w:val="none" w:sz="0" w:space="0" w:color="auto"/>
            <w:right w:val="none" w:sz="0" w:space="0" w:color="auto"/>
          </w:divBdr>
        </w:div>
        <w:div w:id="68187669">
          <w:marLeft w:val="0"/>
          <w:marRight w:val="0"/>
          <w:marTop w:val="0"/>
          <w:marBottom w:val="0"/>
          <w:divBdr>
            <w:top w:val="none" w:sz="0" w:space="0" w:color="auto"/>
            <w:left w:val="none" w:sz="0" w:space="0" w:color="auto"/>
            <w:bottom w:val="none" w:sz="0" w:space="0" w:color="auto"/>
            <w:right w:val="none" w:sz="0" w:space="0" w:color="auto"/>
          </w:divBdr>
        </w:div>
        <w:div w:id="115952728">
          <w:marLeft w:val="0"/>
          <w:marRight w:val="0"/>
          <w:marTop w:val="0"/>
          <w:marBottom w:val="0"/>
          <w:divBdr>
            <w:top w:val="none" w:sz="0" w:space="0" w:color="auto"/>
            <w:left w:val="none" w:sz="0" w:space="0" w:color="auto"/>
            <w:bottom w:val="none" w:sz="0" w:space="0" w:color="auto"/>
            <w:right w:val="none" w:sz="0" w:space="0" w:color="auto"/>
          </w:divBdr>
        </w:div>
        <w:div w:id="165756641">
          <w:marLeft w:val="0"/>
          <w:marRight w:val="0"/>
          <w:marTop w:val="0"/>
          <w:marBottom w:val="0"/>
          <w:divBdr>
            <w:top w:val="none" w:sz="0" w:space="0" w:color="auto"/>
            <w:left w:val="none" w:sz="0" w:space="0" w:color="auto"/>
            <w:bottom w:val="none" w:sz="0" w:space="0" w:color="auto"/>
            <w:right w:val="none" w:sz="0" w:space="0" w:color="auto"/>
          </w:divBdr>
        </w:div>
        <w:div w:id="178935179">
          <w:marLeft w:val="0"/>
          <w:marRight w:val="0"/>
          <w:marTop w:val="0"/>
          <w:marBottom w:val="0"/>
          <w:divBdr>
            <w:top w:val="none" w:sz="0" w:space="0" w:color="auto"/>
            <w:left w:val="none" w:sz="0" w:space="0" w:color="auto"/>
            <w:bottom w:val="none" w:sz="0" w:space="0" w:color="auto"/>
            <w:right w:val="none" w:sz="0" w:space="0" w:color="auto"/>
          </w:divBdr>
        </w:div>
        <w:div w:id="252397356">
          <w:marLeft w:val="0"/>
          <w:marRight w:val="0"/>
          <w:marTop w:val="0"/>
          <w:marBottom w:val="0"/>
          <w:divBdr>
            <w:top w:val="none" w:sz="0" w:space="0" w:color="auto"/>
            <w:left w:val="none" w:sz="0" w:space="0" w:color="auto"/>
            <w:bottom w:val="none" w:sz="0" w:space="0" w:color="auto"/>
            <w:right w:val="none" w:sz="0" w:space="0" w:color="auto"/>
          </w:divBdr>
        </w:div>
        <w:div w:id="273051630">
          <w:marLeft w:val="0"/>
          <w:marRight w:val="0"/>
          <w:marTop w:val="0"/>
          <w:marBottom w:val="0"/>
          <w:divBdr>
            <w:top w:val="none" w:sz="0" w:space="0" w:color="auto"/>
            <w:left w:val="none" w:sz="0" w:space="0" w:color="auto"/>
            <w:bottom w:val="none" w:sz="0" w:space="0" w:color="auto"/>
            <w:right w:val="none" w:sz="0" w:space="0" w:color="auto"/>
          </w:divBdr>
        </w:div>
        <w:div w:id="330837210">
          <w:marLeft w:val="0"/>
          <w:marRight w:val="0"/>
          <w:marTop w:val="0"/>
          <w:marBottom w:val="0"/>
          <w:divBdr>
            <w:top w:val="none" w:sz="0" w:space="0" w:color="auto"/>
            <w:left w:val="none" w:sz="0" w:space="0" w:color="auto"/>
            <w:bottom w:val="none" w:sz="0" w:space="0" w:color="auto"/>
            <w:right w:val="none" w:sz="0" w:space="0" w:color="auto"/>
          </w:divBdr>
        </w:div>
        <w:div w:id="361444673">
          <w:marLeft w:val="0"/>
          <w:marRight w:val="0"/>
          <w:marTop w:val="0"/>
          <w:marBottom w:val="0"/>
          <w:divBdr>
            <w:top w:val="none" w:sz="0" w:space="0" w:color="auto"/>
            <w:left w:val="none" w:sz="0" w:space="0" w:color="auto"/>
            <w:bottom w:val="none" w:sz="0" w:space="0" w:color="auto"/>
            <w:right w:val="none" w:sz="0" w:space="0" w:color="auto"/>
          </w:divBdr>
        </w:div>
        <w:div w:id="378093223">
          <w:marLeft w:val="0"/>
          <w:marRight w:val="0"/>
          <w:marTop w:val="0"/>
          <w:marBottom w:val="0"/>
          <w:divBdr>
            <w:top w:val="none" w:sz="0" w:space="0" w:color="auto"/>
            <w:left w:val="none" w:sz="0" w:space="0" w:color="auto"/>
            <w:bottom w:val="none" w:sz="0" w:space="0" w:color="auto"/>
            <w:right w:val="none" w:sz="0" w:space="0" w:color="auto"/>
          </w:divBdr>
        </w:div>
        <w:div w:id="381641134">
          <w:marLeft w:val="0"/>
          <w:marRight w:val="0"/>
          <w:marTop w:val="0"/>
          <w:marBottom w:val="0"/>
          <w:divBdr>
            <w:top w:val="none" w:sz="0" w:space="0" w:color="auto"/>
            <w:left w:val="none" w:sz="0" w:space="0" w:color="auto"/>
            <w:bottom w:val="none" w:sz="0" w:space="0" w:color="auto"/>
            <w:right w:val="none" w:sz="0" w:space="0" w:color="auto"/>
          </w:divBdr>
        </w:div>
        <w:div w:id="402024421">
          <w:marLeft w:val="0"/>
          <w:marRight w:val="0"/>
          <w:marTop w:val="0"/>
          <w:marBottom w:val="0"/>
          <w:divBdr>
            <w:top w:val="none" w:sz="0" w:space="0" w:color="auto"/>
            <w:left w:val="none" w:sz="0" w:space="0" w:color="auto"/>
            <w:bottom w:val="none" w:sz="0" w:space="0" w:color="auto"/>
            <w:right w:val="none" w:sz="0" w:space="0" w:color="auto"/>
          </w:divBdr>
        </w:div>
        <w:div w:id="427042354">
          <w:marLeft w:val="0"/>
          <w:marRight w:val="0"/>
          <w:marTop w:val="0"/>
          <w:marBottom w:val="0"/>
          <w:divBdr>
            <w:top w:val="none" w:sz="0" w:space="0" w:color="auto"/>
            <w:left w:val="none" w:sz="0" w:space="0" w:color="auto"/>
            <w:bottom w:val="none" w:sz="0" w:space="0" w:color="auto"/>
            <w:right w:val="none" w:sz="0" w:space="0" w:color="auto"/>
          </w:divBdr>
        </w:div>
        <w:div w:id="509567186">
          <w:marLeft w:val="0"/>
          <w:marRight w:val="0"/>
          <w:marTop w:val="0"/>
          <w:marBottom w:val="0"/>
          <w:divBdr>
            <w:top w:val="none" w:sz="0" w:space="0" w:color="auto"/>
            <w:left w:val="none" w:sz="0" w:space="0" w:color="auto"/>
            <w:bottom w:val="none" w:sz="0" w:space="0" w:color="auto"/>
            <w:right w:val="none" w:sz="0" w:space="0" w:color="auto"/>
          </w:divBdr>
        </w:div>
        <w:div w:id="554699792">
          <w:marLeft w:val="0"/>
          <w:marRight w:val="0"/>
          <w:marTop w:val="0"/>
          <w:marBottom w:val="0"/>
          <w:divBdr>
            <w:top w:val="none" w:sz="0" w:space="0" w:color="auto"/>
            <w:left w:val="none" w:sz="0" w:space="0" w:color="auto"/>
            <w:bottom w:val="none" w:sz="0" w:space="0" w:color="auto"/>
            <w:right w:val="none" w:sz="0" w:space="0" w:color="auto"/>
          </w:divBdr>
        </w:div>
        <w:div w:id="706298936">
          <w:marLeft w:val="0"/>
          <w:marRight w:val="0"/>
          <w:marTop w:val="0"/>
          <w:marBottom w:val="0"/>
          <w:divBdr>
            <w:top w:val="none" w:sz="0" w:space="0" w:color="auto"/>
            <w:left w:val="none" w:sz="0" w:space="0" w:color="auto"/>
            <w:bottom w:val="none" w:sz="0" w:space="0" w:color="auto"/>
            <w:right w:val="none" w:sz="0" w:space="0" w:color="auto"/>
          </w:divBdr>
        </w:div>
        <w:div w:id="800922707">
          <w:marLeft w:val="0"/>
          <w:marRight w:val="0"/>
          <w:marTop w:val="0"/>
          <w:marBottom w:val="0"/>
          <w:divBdr>
            <w:top w:val="none" w:sz="0" w:space="0" w:color="auto"/>
            <w:left w:val="none" w:sz="0" w:space="0" w:color="auto"/>
            <w:bottom w:val="none" w:sz="0" w:space="0" w:color="auto"/>
            <w:right w:val="none" w:sz="0" w:space="0" w:color="auto"/>
          </w:divBdr>
        </w:div>
        <w:div w:id="805858548">
          <w:marLeft w:val="0"/>
          <w:marRight w:val="0"/>
          <w:marTop w:val="0"/>
          <w:marBottom w:val="0"/>
          <w:divBdr>
            <w:top w:val="none" w:sz="0" w:space="0" w:color="auto"/>
            <w:left w:val="none" w:sz="0" w:space="0" w:color="auto"/>
            <w:bottom w:val="none" w:sz="0" w:space="0" w:color="auto"/>
            <w:right w:val="none" w:sz="0" w:space="0" w:color="auto"/>
          </w:divBdr>
        </w:div>
        <w:div w:id="902837175">
          <w:marLeft w:val="0"/>
          <w:marRight w:val="0"/>
          <w:marTop w:val="0"/>
          <w:marBottom w:val="0"/>
          <w:divBdr>
            <w:top w:val="none" w:sz="0" w:space="0" w:color="auto"/>
            <w:left w:val="none" w:sz="0" w:space="0" w:color="auto"/>
            <w:bottom w:val="none" w:sz="0" w:space="0" w:color="auto"/>
            <w:right w:val="none" w:sz="0" w:space="0" w:color="auto"/>
          </w:divBdr>
        </w:div>
        <w:div w:id="1077089409">
          <w:marLeft w:val="0"/>
          <w:marRight w:val="0"/>
          <w:marTop w:val="0"/>
          <w:marBottom w:val="0"/>
          <w:divBdr>
            <w:top w:val="none" w:sz="0" w:space="0" w:color="auto"/>
            <w:left w:val="none" w:sz="0" w:space="0" w:color="auto"/>
            <w:bottom w:val="none" w:sz="0" w:space="0" w:color="auto"/>
            <w:right w:val="none" w:sz="0" w:space="0" w:color="auto"/>
          </w:divBdr>
        </w:div>
        <w:div w:id="1128162900">
          <w:marLeft w:val="0"/>
          <w:marRight w:val="0"/>
          <w:marTop w:val="0"/>
          <w:marBottom w:val="0"/>
          <w:divBdr>
            <w:top w:val="none" w:sz="0" w:space="0" w:color="auto"/>
            <w:left w:val="none" w:sz="0" w:space="0" w:color="auto"/>
            <w:bottom w:val="none" w:sz="0" w:space="0" w:color="auto"/>
            <w:right w:val="none" w:sz="0" w:space="0" w:color="auto"/>
          </w:divBdr>
        </w:div>
        <w:div w:id="1146822968">
          <w:marLeft w:val="0"/>
          <w:marRight w:val="0"/>
          <w:marTop w:val="0"/>
          <w:marBottom w:val="0"/>
          <w:divBdr>
            <w:top w:val="none" w:sz="0" w:space="0" w:color="auto"/>
            <w:left w:val="none" w:sz="0" w:space="0" w:color="auto"/>
            <w:bottom w:val="none" w:sz="0" w:space="0" w:color="auto"/>
            <w:right w:val="none" w:sz="0" w:space="0" w:color="auto"/>
          </w:divBdr>
        </w:div>
        <w:div w:id="1311596678">
          <w:marLeft w:val="0"/>
          <w:marRight w:val="0"/>
          <w:marTop w:val="0"/>
          <w:marBottom w:val="0"/>
          <w:divBdr>
            <w:top w:val="none" w:sz="0" w:space="0" w:color="auto"/>
            <w:left w:val="none" w:sz="0" w:space="0" w:color="auto"/>
            <w:bottom w:val="none" w:sz="0" w:space="0" w:color="auto"/>
            <w:right w:val="none" w:sz="0" w:space="0" w:color="auto"/>
          </w:divBdr>
        </w:div>
        <w:div w:id="1477527890">
          <w:marLeft w:val="0"/>
          <w:marRight w:val="0"/>
          <w:marTop w:val="0"/>
          <w:marBottom w:val="0"/>
          <w:divBdr>
            <w:top w:val="none" w:sz="0" w:space="0" w:color="auto"/>
            <w:left w:val="none" w:sz="0" w:space="0" w:color="auto"/>
            <w:bottom w:val="none" w:sz="0" w:space="0" w:color="auto"/>
            <w:right w:val="none" w:sz="0" w:space="0" w:color="auto"/>
          </w:divBdr>
        </w:div>
        <w:div w:id="1561137665">
          <w:marLeft w:val="0"/>
          <w:marRight w:val="0"/>
          <w:marTop w:val="0"/>
          <w:marBottom w:val="0"/>
          <w:divBdr>
            <w:top w:val="none" w:sz="0" w:space="0" w:color="auto"/>
            <w:left w:val="none" w:sz="0" w:space="0" w:color="auto"/>
            <w:bottom w:val="none" w:sz="0" w:space="0" w:color="auto"/>
            <w:right w:val="none" w:sz="0" w:space="0" w:color="auto"/>
          </w:divBdr>
        </w:div>
        <w:div w:id="1574316284">
          <w:marLeft w:val="0"/>
          <w:marRight w:val="0"/>
          <w:marTop w:val="0"/>
          <w:marBottom w:val="0"/>
          <w:divBdr>
            <w:top w:val="none" w:sz="0" w:space="0" w:color="auto"/>
            <w:left w:val="none" w:sz="0" w:space="0" w:color="auto"/>
            <w:bottom w:val="none" w:sz="0" w:space="0" w:color="auto"/>
            <w:right w:val="none" w:sz="0" w:space="0" w:color="auto"/>
          </w:divBdr>
        </w:div>
        <w:div w:id="1600064918">
          <w:marLeft w:val="0"/>
          <w:marRight w:val="0"/>
          <w:marTop w:val="0"/>
          <w:marBottom w:val="0"/>
          <w:divBdr>
            <w:top w:val="none" w:sz="0" w:space="0" w:color="auto"/>
            <w:left w:val="none" w:sz="0" w:space="0" w:color="auto"/>
            <w:bottom w:val="none" w:sz="0" w:space="0" w:color="auto"/>
            <w:right w:val="none" w:sz="0" w:space="0" w:color="auto"/>
          </w:divBdr>
        </w:div>
        <w:div w:id="1636791194">
          <w:marLeft w:val="0"/>
          <w:marRight w:val="0"/>
          <w:marTop w:val="0"/>
          <w:marBottom w:val="0"/>
          <w:divBdr>
            <w:top w:val="none" w:sz="0" w:space="0" w:color="auto"/>
            <w:left w:val="none" w:sz="0" w:space="0" w:color="auto"/>
            <w:bottom w:val="none" w:sz="0" w:space="0" w:color="auto"/>
            <w:right w:val="none" w:sz="0" w:space="0" w:color="auto"/>
          </w:divBdr>
        </w:div>
        <w:div w:id="1641416785">
          <w:marLeft w:val="0"/>
          <w:marRight w:val="0"/>
          <w:marTop w:val="0"/>
          <w:marBottom w:val="0"/>
          <w:divBdr>
            <w:top w:val="none" w:sz="0" w:space="0" w:color="auto"/>
            <w:left w:val="none" w:sz="0" w:space="0" w:color="auto"/>
            <w:bottom w:val="none" w:sz="0" w:space="0" w:color="auto"/>
            <w:right w:val="none" w:sz="0" w:space="0" w:color="auto"/>
          </w:divBdr>
        </w:div>
        <w:div w:id="1689215120">
          <w:marLeft w:val="0"/>
          <w:marRight w:val="0"/>
          <w:marTop w:val="0"/>
          <w:marBottom w:val="0"/>
          <w:divBdr>
            <w:top w:val="none" w:sz="0" w:space="0" w:color="auto"/>
            <w:left w:val="none" w:sz="0" w:space="0" w:color="auto"/>
            <w:bottom w:val="none" w:sz="0" w:space="0" w:color="auto"/>
            <w:right w:val="none" w:sz="0" w:space="0" w:color="auto"/>
          </w:divBdr>
        </w:div>
        <w:div w:id="1697727816">
          <w:marLeft w:val="0"/>
          <w:marRight w:val="0"/>
          <w:marTop w:val="0"/>
          <w:marBottom w:val="0"/>
          <w:divBdr>
            <w:top w:val="none" w:sz="0" w:space="0" w:color="auto"/>
            <w:left w:val="none" w:sz="0" w:space="0" w:color="auto"/>
            <w:bottom w:val="none" w:sz="0" w:space="0" w:color="auto"/>
            <w:right w:val="none" w:sz="0" w:space="0" w:color="auto"/>
          </w:divBdr>
        </w:div>
        <w:div w:id="1783575921">
          <w:marLeft w:val="0"/>
          <w:marRight w:val="0"/>
          <w:marTop w:val="0"/>
          <w:marBottom w:val="0"/>
          <w:divBdr>
            <w:top w:val="none" w:sz="0" w:space="0" w:color="auto"/>
            <w:left w:val="none" w:sz="0" w:space="0" w:color="auto"/>
            <w:bottom w:val="none" w:sz="0" w:space="0" w:color="auto"/>
            <w:right w:val="none" w:sz="0" w:space="0" w:color="auto"/>
          </w:divBdr>
        </w:div>
        <w:div w:id="1841777295">
          <w:marLeft w:val="0"/>
          <w:marRight w:val="0"/>
          <w:marTop w:val="0"/>
          <w:marBottom w:val="0"/>
          <w:divBdr>
            <w:top w:val="none" w:sz="0" w:space="0" w:color="auto"/>
            <w:left w:val="none" w:sz="0" w:space="0" w:color="auto"/>
            <w:bottom w:val="none" w:sz="0" w:space="0" w:color="auto"/>
            <w:right w:val="none" w:sz="0" w:space="0" w:color="auto"/>
          </w:divBdr>
        </w:div>
        <w:div w:id="1909262690">
          <w:marLeft w:val="0"/>
          <w:marRight w:val="0"/>
          <w:marTop w:val="0"/>
          <w:marBottom w:val="0"/>
          <w:divBdr>
            <w:top w:val="none" w:sz="0" w:space="0" w:color="auto"/>
            <w:left w:val="none" w:sz="0" w:space="0" w:color="auto"/>
            <w:bottom w:val="none" w:sz="0" w:space="0" w:color="auto"/>
            <w:right w:val="none" w:sz="0" w:space="0" w:color="auto"/>
          </w:divBdr>
        </w:div>
        <w:div w:id="1950045163">
          <w:marLeft w:val="0"/>
          <w:marRight w:val="0"/>
          <w:marTop w:val="0"/>
          <w:marBottom w:val="0"/>
          <w:divBdr>
            <w:top w:val="none" w:sz="0" w:space="0" w:color="auto"/>
            <w:left w:val="none" w:sz="0" w:space="0" w:color="auto"/>
            <w:bottom w:val="none" w:sz="0" w:space="0" w:color="auto"/>
            <w:right w:val="none" w:sz="0" w:space="0" w:color="auto"/>
          </w:divBdr>
        </w:div>
        <w:div w:id="1952273400">
          <w:marLeft w:val="0"/>
          <w:marRight w:val="0"/>
          <w:marTop w:val="0"/>
          <w:marBottom w:val="0"/>
          <w:divBdr>
            <w:top w:val="none" w:sz="0" w:space="0" w:color="auto"/>
            <w:left w:val="none" w:sz="0" w:space="0" w:color="auto"/>
            <w:bottom w:val="none" w:sz="0" w:space="0" w:color="auto"/>
            <w:right w:val="none" w:sz="0" w:space="0" w:color="auto"/>
          </w:divBdr>
        </w:div>
        <w:div w:id="1969628620">
          <w:marLeft w:val="0"/>
          <w:marRight w:val="0"/>
          <w:marTop w:val="0"/>
          <w:marBottom w:val="0"/>
          <w:divBdr>
            <w:top w:val="none" w:sz="0" w:space="0" w:color="auto"/>
            <w:left w:val="none" w:sz="0" w:space="0" w:color="auto"/>
            <w:bottom w:val="none" w:sz="0" w:space="0" w:color="auto"/>
            <w:right w:val="none" w:sz="0" w:space="0" w:color="auto"/>
          </w:divBdr>
        </w:div>
        <w:div w:id="2008360656">
          <w:marLeft w:val="0"/>
          <w:marRight w:val="0"/>
          <w:marTop w:val="0"/>
          <w:marBottom w:val="0"/>
          <w:divBdr>
            <w:top w:val="none" w:sz="0" w:space="0" w:color="auto"/>
            <w:left w:val="none" w:sz="0" w:space="0" w:color="auto"/>
            <w:bottom w:val="none" w:sz="0" w:space="0" w:color="auto"/>
            <w:right w:val="none" w:sz="0" w:space="0" w:color="auto"/>
          </w:divBdr>
        </w:div>
        <w:div w:id="2016153233">
          <w:marLeft w:val="0"/>
          <w:marRight w:val="0"/>
          <w:marTop w:val="0"/>
          <w:marBottom w:val="0"/>
          <w:divBdr>
            <w:top w:val="none" w:sz="0" w:space="0" w:color="auto"/>
            <w:left w:val="none" w:sz="0" w:space="0" w:color="auto"/>
            <w:bottom w:val="none" w:sz="0" w:space="0" w:color="auto"/>
            <w:right w:val="none" w:sz="0" w:space="0" w:color="auto"/>
          </w:divBdr>
        </w:div>
        <w:div w:id="2093548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hynes@gov.nl.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mbly.nl.ca/legislation/sr/statutes/a01-2.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sembly.nl.ca/legislation/sr/statutes/m24.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sembly.nl.ca/Legislation/sr/statutes/m20-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8b8a595-5f92-4ada-ae22-3c22fc5711d2" xsi:nil="true"/>
    <lcf76f155ced4ddcb4097134ff3c332f xmlns="611e8914-8bac-4fb2-9d41-10a025fe56a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22081F32041446836FB062E12F62B3" ma:contentTypeVersion="12" ma:contentTypeDescription="Create a new document." ma:contentTypeScope="" ma:versionID="5c2f9014f175da01b486215460fde1a3">
  <xsd:schema xmlns:xsd="http://www.w3.org/2001/XMLSchema" xmlns:xs="http://www.w3.org/2001/XMLSchema" xmlns:p="http://schemas.microsoft.com/office/2006/metadata/properties" xmlns:ns2="611e8914-8bac-4fb2-9d41-10a025fe56ac" xmlns:ns3="b8b8a595-5f92-4ada-ae22-3c22fc5711d2" targetNamespace="http://schemas.microsoft.com/office/2006/metadata/properties" ma:root="true" ma:fieldsID="4da6734fd6f47494e801637511b65318" ns2:_="" ns3:_="">
    <xsd:import namespace="611e8914-8bac-4fb2-9d41-10a025fe56ac"/>
    <xsd:import namespace="b8b8a595-5f92-4ada-ae22-3c22fc5711d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e8914-8bac-4fb2-9d41-10a025fe5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9415161-4af6-46b4-b7ff-135fed6d2da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b8a595-5f92-4ada-ae22-3c22fc5711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3bc2a3a-ed0d-415e-8397-b172df585565}" ma:internalName="TaxCatchAll" ma:showField="CatchAllData" ma:web="b8b8a595-5f92-4ada-ae22-3c22fc5711d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27540-1BA1-4903-8EEB-14CCEB16B97C}">
  <ds:schemaRefs>
    <ds:schemaRef ds:uri="http://schemas.microsoft.com/sharepoint/v3/contenttype/forms"/>
  </ds:schemaRefs>
</ds:datastoreItem>
</file>

<file path=customXml/itemProps2.xml><?xml version="1.0" encoding="utf-8"?>
<ds:datastoreItem xmlns:ds="http://schemas.openxmlformats.org/officeDocument/2006/customXml" ds:itemID="{B1E8AFC0-B342-48CF-B497-E5B18322E6BF}">
  <ds:schemaRefs>
    <ds:schemaRef ds:uri="http://schemas.openxmlformats.org/officeDocument/2006/bibliography"/>
  </ds:schemaRefs>
</ds:datastoreItem>
</file>

<file path=customXml/itemProps3.xml><?xml version="1.0" encoding="utf-8"?>
<ds:datastoreItem xmlns:ds="http://schemas.openxmlformats.org/officeDocument/2006/customXml" ds:itemID="{F13ED611-AB42-4615-B4EA-29060CD31585}">
  <ds:schemaRefs>
    <ds:schemaRef ds:uri="http://schemas.microsoft.com/office/2006/metadata/properties"/>
    <ds:schemaRef ds:uri="http://schemas.microsoft.com/office/infopath/2007/PartnerControls"/>
    <ds:schemaRef ds:uri="b8b8a595-5f92-4ada-ae22-3c22fc5711d2"/>
    <ds:schemaRef ds:uri="611e8914-8bac-4fb2-9d41-10a025fe56ac"/>
  </ds:schemaRefs>
</ds:datastoreItem>
</file>

<file path=customXml/itemProps4.xml><?xml version="1.0" encoding="utf-8"?>
<ds:datastoreItem xmlns:ds="http://schemas.openxmlformats.org/officeDocument/2006/customXml" ds:itemID="{90A5A731-23A5-4749-8A19-551C4457A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e8914-8bac-4fb2-9d41-10a025fe56ac"/>
    <ds:schemaRef ds:uri="b8b8a595-5f92-4ada-ae22-3c22fc571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1887</Words>
  <Characters>10760</Characters>
  <Application>Microsoft Office Word</Application>
  <DocSecurity>0</DocSecurity>
  <Lines>89</Lines>
  <Paragraphs>25</Paragraphs>
  <ScaleCrop>false</ScaleCrop>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Lori</dc:creator>
  <cp:keywords/>
  <dc:description/>
  <cp:lastModifiedBy>Leonard, Donna</cp:lastModifiedBy>
  <cp:revision>52</cp:revision>
  <dcterms:created xsi:type="dcterms:W3CDTF">2023-06-05T18:31:00Z</dcterms:created>
  <dcterms:modified xsi:type="dcterms:W3CDTF">2023-07-24T17:55:00Z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0x010100B422081F32041446836FB062E12F62B3</vt:lpwstr>
  </property>
  <property fmtid="{D5CDD505-2E9C-101B-9397-08002B2CF9AE}" pid="3" name="MediaServiceImageTags">
    <vt:lpwstr/>
  </property>
</Properties>
</file>